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3.0 -->
  <w:body>
    <w:p w:rsidR="002B42E1" w:rsidRPr="00E64A12" w:rsidP="002E2489" w14:paraId="067AFDAC" w14:textId="20EBBC4B">
      <w:pPr>
        <w:pStyle w:val="BodyText2"/>
        <w:rPr>
          <w:rFonts w:cs="Arial"/>
          <w:b/>
          <w:color w:val="auto"/>
          <w:sz w:val="20"/>
          <w:u w:val="none"/>
        </w:rPr>
      </w:pPr>
      <w:r>
        <w:rPr>
          <w:rFonts w:cs="Arial"/>
          <w:b/>
          <w:color w:val="auto"/>
          <w:sz w:val="20"/>
          <w:u w:val="none"/>
        </w:rPr>
        <w:t>Per Commission Rule 515-7-5-.07, t</w:t>
      </w:r>
      <w:r w:rsidRPr="00E64A12">
        <w:rPr>
          <w:rFonts w:cs="Arial"/>
          <w:b/>
          <w:color w:val="auto"/>
          <w:sz w:val="20"/>
          <w:u w:val="none"/>
        </w:rPr>
        <w:t xml:space="preserve">he EDC shall include the following minimum filing requirements in its Annual USF Facilities Expansion Plan filing: </w:t>
      </w:r>
    </w:p>
    <w:p w:rsidR="002B42E1" w:rsidRPr="00E64A12" w:rsidP="002E2489" w14:paraId="067AFDAD" w14:textId="77777777">
      <w:pPr>
        <w:pStyle w:val="BodyText2"/>
        <w:ind w:left="1440" w:hanging="1440"/>
        <w:rPr>
          <w:rFonts w:cs="Arial"/>
          <w:b/>
          <w:color w:val="auto"/>
          <w:sz w:val="20"/>
          <w:u w:val="none"/>
        </w:rPr>
      </w:pPr>
    </w:p>
    <w:p w:rsidR="00CF7BBC" w:rsidP="00BD2CF3" w14:paraId="067AFDB0" w14:textId="77777777">
      <w:pPr>
        <w:pStyle w:val="BodyText"/>
        <w:spacing w:after="0"/>
        <w:rPr>
          <w:rFonts w:ascii="Arial" w:hAnsi="Arial" w:cs="Arial"/>
          <w:sz w:val="20"/>
          <w:szCs w:val="20"/>
        </w:rPr>
      </w:pPr>
    </w:p>
    <w:tbl>
      <w:tblPr>
        <w:tblStyle w:val="TableGrid"/>
        <w:tblW w:w="0" w:type="auto"/>
        <w:tblLook w:val="04A0"/>
      </w:tblPr>
      <w:tblGrid>
        <w:gridCol w:w="898"/>
        <w:gridCol w:w="8452"/>
      </w:tblGrid>
      <w:tr w14:paraId="067AFDB4" w14:textId="77777777" w:rsidTr="00E845A5">
        <w:tblPrEx>
          <w:tblW w:w="0" w:type="auto"/>
          <w:tblLook w:val="04A0"/>
        </w:tblPrEx>
        <w:tc>
          <w:tcPr>
            <w:tcW w:w="918" w:type="dxa"/>
          </w:tcPr>
          <w:p w:rsidR="00E845A5" w:rsidP="00BD2CF3" w14:paraId="067AFDB1" w14:textId="77777777">
            <w:pPr>
              <w:pStyle w:val="BodyText"/>
              <w:spacing w:after="0"/>
              <w:rPr>
                <w:rFonts w:ascii="Arial" w:hAnsi="Arial" w:cs="Arial"/>
                <w:sz w:val="20"/>
                <w:szCs w:val="20"/>
              </w:rPr>
            </w:pPr>
          </w:p>
        </w:tc>
        <w:tc>
          <w:tcPr>
            <w:tcW w:w="8658" w:type="dxa"/>
          </w:tcPr>
          <w:p w:rsidR="009C23DB" w:rsidRPr="009C23DB" w:rsidP="009C23DB" w14:paraId="18FB2EEC" w14:textId="01B2AC8C">
            <w:pPr>
              <w:pStyle w:val="BodyText2"/>
              <w:ind w:left="342" w:hanging="342"/>
              <w:rPr>
                <w:rFonts w:cs="Arial"/>
                <w:b/>
                <w:color w:val="auto"/>
                <w:sz w:val="20"/>
                <w:u w:val="none"/>
              </w:rPr>
            </w:pPr>
            <w:r>
              <w:rPr>
                <w:rFonts w:cs="Arial"/>
                <w:b/>
                <w:color w:val="auto"/>
                <w:sz w:val="20"/>
                <w:u w:val="none"/>
              </w:rPr>
              <w:t>(b) T</w:t>
            </w:r>
            <w:r w:rsidRPr="009C23DB">
              <w:rPr>
                <w:rFonts w:cs="Arial"/>
                <w:b/>
                <w:color w:val="auto"/>
                <w:sz w:val="20"/>
                <w:u w:val="none"/>
              </w:rPr>
              <w:t>he EDC’s capital budget for the relevant fiscal year. If the capital budget for the relevant fiscal year of the Annual Plan is not available, then the current fiscal year’s capital budget will be provided. When the capital budget for the relevant Annual Plan fiscal year is available, it will be filed in the docket number for the relevant Annual Plan.</w:t>
            </w:r>
          </w:p>
          <w:p w:rsidR="00E845A5" w:rsidRPr="00E845A5" w:rsidP="00E845A5" w14:paraId="067AFDB3" w14:textId="77777777">
            <w:pPr>
              <w:pStyle w:val="BodyText"/>
            </w:pPr>
          </w:p>
        </w:tc>
      </w:tr>
    </w:tbl>
    <w:p w:rsidR="00E845A5" w:rsidP="00BD2CF3" w14:paraId="067AFDB5" w14:textId="77777777">
      <w:pPr>
        <w:pStyle w:val="BodyText"/>
        <w:spacing w:after="0"/>
        <w:rPr>
          <w:rFonts w:ascii="Arial" w:hAnsi="Arial" w:cs="Arial"/>
          <w:sz w:val="20"/>
          <w:szCs w:val="20"/>
        </w:rPr>
      </w:pPr>
    </w:p>
    <w:p w:rsidR="00E16B24" w:rsidP="00E16B24" w14:paraId="76273335" w14:textId="3C3EAD3F">
      <w:pPr>
        <w:jc w:val="both"/>
        <w:rPr>
          <w:rFonts w:ascii="Arial" w:hAnsi="Arial" w:cs="Arial"/>
          <w:sz w:val="22"/>
          <w:szCs w:val="22"/>
        </w:rPr>
      </w:pPr>
      <w:r w:rsidRPr="00C10091">
        <w:rPr>
          <w:rFonts w:ascii="Arial" w:hAnsi="Arial" w:cs="Arial"/>
          <w:sz w:val="22"/>
          <w:szCs w:val="22"/>
        </w:rPr>
        <w:t>AGL's Total Capital Budget for FY 20</w:t>
      </w:r>
      <w:r w:rsidR="00C62F16">
        <w:rPr>
          <w:rFonts w:ascii="Arial" w:hAnsi="Arial" w:cs="Arial"/>
          <w:sz w:val="22"/>
          <w:szCs w:val="22"/>
        </w:rPr>
        <w:t>2</w:t>
      </w:r>
      <w:r w:rsidR="00CC004E">
        <w:rPr>
          <w:rFonts w:ascii="Arial" w:hAnsi="Arial" w:cs="Arial"/>
          <w:sz w:val="22"/>
          <w:szCs w:val="22"/>
        </w:rPr>
        <w:t>5</w:t>
      </w:r>
      <w:r w:rsidRPr="00C10091">
        <w:rPr>
          <w:rFonts w:ascii="Arial" w:hAnsi="Arial" w:cs="Arial"/>
          <w:sz w:val="22"/>
          <w:szCs w:val="22"/>
        </w:rPr>
        <w:t xml:space="preserve"> is </w:t>
      </w:r>
      <w:r w:rsidRPr="00357047" w:rsidR="00C62F16">
        <w:rPr>
          <w:rFonts w:ascii="Arial" w:hAnsi="Arial" w:cs="Arial"/>
          <w:sz w:val="22"/>
          <w:szCs w:val="22"/>
        </w:rPr>
        <w:t>$</w:t>
      </w:r>
      <w:r w:rsidR="00277D8A">
        <w:rPr>
          <w:rFonts w:ascii="Arial" w:hAnsi="Arial" w:cs="Arial"/>
          <w:sz w:val="22"/>
          <w:szCs w:val="22"/>
        </w:rPr>
        <w:t>XXX</w:t>
      </w:r>
      <w:r w:rsidRPr="00357047" w:rsidR="006A56B2">
        <w:rPr>
          <w:rFonts w:ascii="Arial" w:hAnsi="Arial" w:cs="Arial"/>
          <w:sz w:val="22"/>
          <w:szCs w:val="22"/>
        </w:rPr>
        <w:t>,</w:t>
      </w:r>
      <w:r w:rsidR="00277D8A">
        <w:rPr>
          <w:rFonts w:ascii="Arial" w:hAnsi="Arial" w:cs="Arial"/>
          <w:sz w:val="22"/>
          <w:szCs w:val="22"/>
        </w:rPr>
        <w:t>XXX</w:t>
      </w:r>
      <w:r w:rsidRPr="00357047" w:rsidR="006A56B2">
        <w:rPr>
          <w:rFonts w:ascii="Arial" w:hAnsi="Arial" w:cs="Arial"/>
          <w:sz w:val="22"/>
          <w:szCs w:val="22"/>
        </w:rPr>
        <w:t>,</w:t>
      </w:r>
      <w:r w:rsidR="00277D8A">
        <w:rPr>
          <w:rFonts w:ascii="Arial" w:hAnsi="Arial" w:cs="Arial"/>
          <w:sz w:val="22"/>
          <w:szCs w:val="22"/>
        </w:rPr>
        <w:t>XXX</w:t>
      </w:r>
      <w:r w:rsidRPr="00C10091">
        <w:rPr>
          <w:rFonts w:ascii="Arial" w:hAnsi="Arial" w:cs="Arial"/>
          <w:sz w:val="22"/>
          <w:szCs w:val="22"/>
        </w:rPr>
        <w:t>.  Based on this, the 20</w:t>
      </w:r>
      <w:r w:rsidR="004A1F6F">
        <w:rPr>
          <w:rFonts w:ascii="Arial" w:hAnsi="Arial" w:cs="Arial"/>
          <w:sz w:val="22"/>
          <w:szCs w:val="22"/>
        </w:rPr>
        <w:t>2</w:t>
      </w:r>
      <w:r w:rsidR="00CC004E">
        <w:rPr>
          <w:rFonts w:ascii="Arial" w:hAnsi="Arial" w:cs="Arial"/>
          <w:sz w:val="22"/>
          <w:szCs w:val="22"/>
        </w:rPr>
        <w:t>5</w:t>
      </w:r>
      <w:r w:rsidRPr="00C10091">
        <w:rPr>
          <w:rFonts w:ascii="Arial" w:hAnsi="Arial" w:cs="Arial"/>
          <w:sz w:val="22"/>
          <w:szCs w:val="22"/>
        </w:rPr>
        <w:t xml:space="preserve"> Fiscal Year USF Eligible Disbursement Amount is </w:t>
      </w:r>
      <w:r w:rsidRPr="00357047">
        <w:rPr>
          <w:rFonts w:ascii="Arial" w:hAnsi="Arial" w:cs="Arial"/>
          <w:sz w:val="22"/>
          <w:szCs w:val="22"/>
        </w:rPr>
        <w:t>$</w:t>
      </w:r>
      <w:r w:rsidR="00277D8A">
        <w:rPr>
          <w:rFonts w:ascii="Arial" w:hAnsi="Arial" w:cs="Arial"/>
          <w:sz w:val="22"/>
          <w:szCs w:val="22"/>
        </w:rPr>
        <w:t>XX</w:t>
      </w:r>
      <w:r w:rsidRPr="00357047" w:rsidR="00C62F16">
        <w:rPr>
          <w:rFonts w:ascii="Arial" w:hAnsi="Arial" w:cs="Arial"/>
          <w:sz w:val="22"/>
          <w:szCs w:val="22"/>
        </w:rPr>
        <w:t>,</w:t>
      </w:r>
      <w:r w:rsidR="00277D8A">
        <w:rPr>
          <w:rFonts w:ascii="Arial" w:hAnsi="Arial" w:cs="Arial"/>
          <w:sz w:val="22"/>
          <w:szCs w:val="22"/>
        </w:rPr>
        <w:t>XXX</w:t>
      </w:r>
      <w:r w:rsidRPr="00357047" w:rsidR="00D30BCE">
        <w:rPr>
          <w:rFonts w:ascii="Arial" w:hAnsi="Arial" w:cs="Arial"/>
          <w:sz w:val="22"/>
          <w:szCs w:val="22"/>
        </w:rPr>
        <w:t>,</w:t>
      </w:r>
      <w:r w:rsidR="00277D8A">
        <w:rPr>
          <w:rFonts w:ascii="Arial" w:hAnsi="Arial" w:cs="Arial"/>
          <w:sz w:val="22"/>
          <w:szCs w:val="22"/>
        </w:rPr>
        <w:t>XXX</w:t>
      </w:r>
      <w:r w:rsidRPr="002F48DB">
        <w:rPr>
          <w:rFonts w:ascii="Arial" w:hAnsi="Arial" w:cs="Arial"/>
          <w:sz w:val="22"/>
          <w:szCs w:val="22"/>
        </w:rPr>
        <w:t xml:space="preserve"> </w:t>
      </w:r>
      <w:r w:rsidRPr="00C10091">
        <w:rPr>
          <w:rFonts w:ascii="Arial" w:hAnsi="Arial" w:cs="Arial"/>
          <w:sz w:val="22"/>
          <w:szCs w:val="22"/>
        </w:rPr>
        <w:t xml:space="preserve">using the </w:t>
      </w:r>
      <w:r w:rsidR="002F6454">
        <w:rPr>
          <w:rFonts w:ascii="Arial" w:hAnsi="Arial" w:cs="Arial"/>
          <w:sz w:val="22"/>
          <w:szCs w:val="22"/>
        </w:rPr>
        <w:t xml:space="preserve">5% cap on the </w:t>
      </w:r>
      <w:r w:rsidRPr="00C10091">
        <w:rPr>
          <w:rFonts w:ascii="Arial" w:hAnsi="Arial" w:cs="Arial"/>
          <w:sz w:val="22"/>
          <w:szCs w:val="22"/>
        </w:rPr>
        <w:t>FY 20</w:t>
      </w:r>
      <w:r w:rsidR="00C62F16">
        <w:rPr>
          <w:rFonts w:ascii="Arial" w:hAnsi="Arial" w:cs="Arial"/>
          <w:sz w:val="22"/>
          <w:szCs w:val="22"/>
        </w:rPr>
        <w:t>2</w:t>
      </w:r>
      <w:r w:rsidR="00CC004E">
        <w:rPr>
          <w:rFonts w:ascii="Arial" w:hAnsi="Arial" w:cs="Arial"/>
          <w:sz w:val="22"/>
          <w:szCs w:val="22"/>
        </w:rPr>
        <w:t>5</w:t>
      </w:r>
      <w:r w:rsidRPr="00C10091">
        <w:rPr>
          <w:rFonts w:ascii="Arial" w:hAnsi="Arial" w:cs="Arial"/>
          <w:sz w:val="22"/>
          <w:szCs w:val="22"/>
        </w:rPr>
        <w:t xml:space="preserve"> capital budget dollar amount </w:t>
      </w:r>
      <w:r>
        <w:rPr>
          <w:rFonts w:ascii="Arial" w:hAnsi="Arial" w:cs="Arial"/>
          <w:sz w:val="22"/>
          <w:szCs w:val="22"/>
        </w:rPr>
        <w:t>pending the USF account balance</w:t>
      </w:r>
      <w:r w:rsidRPr="00C10091">
        <w:rPr>
          <w:rFonts w:ascii="Arial" w:hAnsi="Arial" w:cs="Arial"/>
          <w:sz w:val="22"/>
          <w:szCs w:val="22"/>
        </w:rPr>
        <w:t>.</w:t>
      </w:r>
    </w:p>
    <w:p w:rsidR="00E16B24" w:rsidP="00E16B24" w14:paraId="4D58CFFF" w14:textId="77777777">
      <w:pPr>
        <w:jc w:val="both"/>
        <w:rPr>
          <w:rFonts w:ascii="Arial" w:hAnsi="Arial" w:cs="Arial"/>
          <w:sz w:val="22"/>
          <w:szCs w:val="22"/>
        </w:rPr>
      </w:pPr>
    </w:p>
    <w:p w:rsidR="00CC004E" w:rsidP="00E16B24" w14:paraId="74B942BD" w14:textId="77777777">
      <w:pPr>
        <w:jc w:val="both"/>
        <w:rPr>
          <w:rFonts w:ascii="Arial" w:hAnsi="Arial" w:cs="Arial"/>
          <w:sz w:val="22"/>
          <w:szCs w:val="22"/>
        </w:rPr>
      </w:pPr>
    </w:p>
    <w:tbl>
      <w:tblPr>
        <w:tblW w:w="8120" w:type="dxa"/>
        <w:tblLook w:val="04A0"/>
      </w:tblPr>
      <w:tblGrid>
        <w:gridCol w:w="8141"/>
        <w:gridCol w:w="222"/>
      </w:tblGrid>
      <w:tr w14:paraId="583E5195" w14:textId="77777777" w:rsidTr="00CC6760">
        <w:tblPrEx>
          <w:tblW w:w="8120" w:type="dxa"/>
          <w:tblLook w:val="04A0"/>
        </w:tblPrEx>
        <w:trPr>
          <w:trHeight w:val="315"/>
        </w:trPr>
        <w:tc>
          <w:tcPr>
            <w:tcW w:w="6160" w:type="dxa"/>
            <w:tcBorders>
              <w:top w:val="nil"/>
              <w:left w:val="nil"/>
              <w:bottom w:val="nil"/>
              <w:right w:val="nil"/>
            </w:tcBorders>
            <w:shd w:val="clear" w:color="auto" w:fill="auto"/>
            <w:vAlign w:val="center"/>
          </w:tcPr>
          <w:tbl>
            <w:tblPr>
              <w:tblW w:w="7925" w:type="dxa"/>
              <w:tblLook w:val="04A0"/>
            </w:tblPr>
            <w:tblGrid>
              <w:gridCol w:w="5835"/>
              <w:gridCol w:w="2090"/>
            </w:tblGrid>
            <w:tr w14:paraId="21F4C650" w14:textId="77777777" w:rsidTr="00277D8A">
              <w:tblPrEx>
                <w:tblW w:w="7925" w:type="dxa"/>
                <w:tblLook w:val="04A0"/>
              </w:tblPrEx>
              <w:trPr>
                <w:trHeight w:val="315"/>
              </w:trPr>
              <w:tc>
                <w:tcPr>
                  <w:tcW w:w="5835" w:type="dxa"/>
                  <w:tcBorders>
                    <w:top w:val="nil"/>
                    <w:left w:val="nil"/>
                    <w:bottom w:val="nil"/>
                    <w:right w:val="nil"/>
                  </w:tcBorders>
                  <w:shd w:val="clear" w:color="auto" w:fill="auto"/>
                  <w:vAlign w:val="center"/>
                  <w:hideMark/>
                </w:tcPr>
                <w:p w:rsidR="00572D31" w:rsidP="00572D31" w14:paraId="6CACAE06" w14:textId="77777777">
                  <w:pPr>
                    <w:rPr>
                      <w:rFonts w:ascii="Arial" w:hAnsi="Arial" w:cs="Arial"/>
                      <w:b/>
                      <w:bCs/>
                      <w:color w:val="000000"/>
                      <w:sz w:val="22"/>
                      <w:szCs w:val="22"/>
                    </w:rPr>
                  </w:pPr>
                  <w:r>
                    <w:rPr>
                      <w:rFonts w:ascii="Arial" w:hAnsi="Arial" w:cs="Arial"/>
                      <w:b/>
                      <w:bCs/>
                      <w:color w:val="000000"/>
                      <w:sz w:val="22"/>
                      <w:szCs w:val="22"/>
                    </w:rPr>
                    <w:t>Capital Budget 2025</w:t>
                  </w:r>
                </w:p>
              </w:tc>
              <w:tc>
                <w:tcPr>
                  <w:tcW w:w="2090" w:type="dxa"/>
                  <w:tcBorders>
                    <w:top w:val="nil"/>
                    <w:left w:val="nil"/>
                    <w:bottom w:val="nil"/>
                    <w:right w:val="nil"/>
                  </w:tcBorders>
                  <w:shd w:val="clear" w:color="auto" w:fill="auto"/>
                  <w:vAlign w:val="center"/>
                  <w:hideMark/>
                </w:tcPr>
                <w:p w:rsidR="00572D31" w:rsidP="00572D31" w14:paraId="379D2081" w14:textId="51601312">
                  <w:pPr>
                    <w:jc w:val="right"/>
                    <w:rPr>
                      <w:rFonts w:ascii="Arial" w:hAnsi="Arial" w:cs="Arial"/>
                      <w:b/>
                      <w:bCs/>
                      <w:color w:val="000000"/>
                    </w:rPr>
                  </w:pPr>
                  <w:r>
                    <w:rPr>
                      <w:rFonts w:ascii="Arial" w:hAnsi="Arial" w:cs="Arial"/>
                      <w:b/>
                      <w:bCs/>
                      <w:color w:val="000000"/>
                    </w:rPr>
                    <w:t>$</w:t>
                  </w:r>
                  <w:r w:rsidR="00277D8A">
                    <w:rPr>
                      <w:rFonts w:ascii="Arial" w:hAnsi="Arial" w:cs="Arial"/>
                      <w:b/>
                      <w:bCs/>
                      <w:color w:val="000000"/>
                    </w:rPr>
                    <w:t>XXX</w:t>
                  </w:r>
                  <w:r>
                    <w:rPr>
                      <w:rFonts w:ascii="Arial" w:hAnsi="Arial" w:cs="Arial"/>
                      <w:b/>
                      <w:bCs/>
                      <w:color w:val="000000"/>
                    </w:rPr>
                    <w:t>,</w:t>
                  </w:r>
                  <w:r w:rsidR="00277D8A">
                    <w:rPr>
                      <w:rFonts w:ascii="Arial" w:hAnsi="Arial" w:cs="Arial"/>
                      <w:b/>
                      <w:bCs/>
                      <w:color w:val="000000"/>
                    </w:rPr>
                    <w:t>XXX</w:t>
                  </w:r>
                  <w:r>
                    <w:rPr>
                      <w:rFonts w:ascii="Arial" w:hAnsi="Arial" w:cs="Arial"/>
                      <w:b/>
                      <w:bCs/>
                      <w:color w:val="000000"/>
                    </w:rPr>
                    <w:t>,</w:t>
                  </w:r>
                  <w:r w:rsidR="00277D8A">
                    <w:rPr>
                      <w:rFonts w:ascii="Arial" w:hAnsi="Arial" w:cs="Arial"/>
                      <w:b/>
                      <w:bCs/>
                      <w:color w:val="000000"/>
                    </w:rPr>
                    <w:t>XXX</w:t>
                  </w:r>
                  <w:r>
                    <w:rPr>
                      <w:rFonts w:ascii="Arial" w:hAnsi="Arial" w:cs="Arial"/>
                      <w:b/>
                      <w:bCs/>
                      <w:color w:val="000000"/>
                    </w:rPr>
                    <w:t xml:space="preserve"> </w:t>
                  </w:r>
                </w:p>
              </w:tc>
            </w:tr>
            <w:tr w14:paraId="1E6ACE69"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572D31" w:rsidP="00572D31" w14:paraId="4668AF8C" w14:textId="77777777">
                  <w:pPr>
                    <w:jc w:val="right"/>
                    <w:rPr>
                      <w:rFonts w:ascii="Arial" w:hAnsi="Arial" w:cs="Arial"/>
                      <w:b/>
                      <w:bCs/>
                      <w:color w:val="000000"/>
                    </w:rPr>
                  </w:pPr>
                </w:p>
              </w:tc>
              <w:tc>
                <w:tcPr>
                  <w:tcW w:w="2090" w:type="dxa"/>
                  <w:tcBorders>
                    <w:top w:val="nil"/>
                    <w:left w:val="nil"/>
                    <w:bottom w:val="nil"/>
                    <w:right w:val="nil"/>
                  </w:tcBorders>
                  <w:shd w:val="clear" w:color="auto" w:fill="auto"/>
                  <w:vAlign w:val="center"/>
                  <w:hideMark/>
                </w:tcPr>
                <w:p w:rsidR="00572D31" w:rsidP="00572D31" w14:paraId="39236873" w14:textId="77777777">
                  <w:pPr>
                    <w:jc w:val="right"/>
                    <w:rPr>
                      <w:sz w:val="20"/>
                      <w:szCs w:val="20"/>
                    </w:rPr>
                  </w:pPr>
                </w:p>
              </w:tc>
            </w:tr>
            <w:tr w14:paraId="5F1D6686"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572D31" w:rsidP="00572D31" w14:paraId="027D4254" w14:textId="77777777">
                  <w:pPr>
                    <w:rPr>
                      <w:rFonts w:ascii="Arial" w:hAnsi="Arial" w:cs="Arial"/>
                      <w:b/>
                      <w:bCs/>
                      <w:color w:val="000000"/>
                      <w:sz w:val="22"/>
                      <w:szCs w:val="22"/>
                    </w:rPr>
                  </w:pPr>
                  <w:r>
                    <w:rPr>
                      <w:rFonts w:ascii="Arial" w:hAnsi="Arial" w:cs="Arial"/>
                      <w:b/>
                      <w:bCs/>
                      <w:color w:val="000000"/>
                      <w:sz w:val="22"/>
                      <w:szCs w:val="22"/>
                    </w:rPr>
                    <w:t>GRAM – Safety &amp; Compliance (GRAM-S&amp;C)</w:t>
                  </w:r>
                </w:p>
              </w:tc>
              <w:tc>
                <w:tcPr>
                  <w:tcW w:w="2090" w:type="dxa"/>
                  <w:tcBorders>
                    <w:top w:val="nil"/>
                    <w:left w:val="nil"/>
                    <w:bottom w:val="nil"/>
                    <w:right w:val="nil"/>
                  </w:tcBorders>
                  <w:shd w:val="clear" w:color="auto" w:fill="auto"/>
                  <w:vAlign w:val="center"/>
                  <w:hideMark/>
                </w:tcPr>
                <w:p w:rsidR="00572D31" w:rsidP="00572D31" w14:paraId="1A663C20" w14:textId="6F92455E">
                  <w:pPr>
                    <w:ind w:firstLine="220" w:firstLineChars="100"/>
                    <w:jc w:val="right"/>
                    <w:rPr>
                      <w:rFonts w:ascii="Arial" w:hAnsi="Arial" w:cs="Arial"/>
                      <w:b/>
                      <w:bCs/>
                      <w:color w:val="000000"/>
                      <w:sz w:val="22"/>
                      <w:szCs w:val="22"/>
                    </w:rPr>
                  </w:pPr>
                  <w:r>
                    <w:rPr>
                      <w:rFonts w:ascii="Arial" w:hAnsi="Arial" w:cs="Arial"/>
                      <w:b/>
                      <w:bCs/>
                      <w:color w:val="000000"/>
                      <w:sz w:val="22"/>
                      <w:szCs w:val="22"/>
                    </w:rPr>
                    <w:t>$</w:t>
                  </w:r>
                  <w:r w:rsidR="00277D8A">
                    <w:rPr>
                      <w:rFonts w:ascii="Arial" w:hAnsi="Arial" w:cs="Arial"/>
                      <w:b/>
                      <w:bCs/>
                      <w:color w:val="000000"/>
                      <w:sz w:val="22"/>
                      <w:szCs w:val="22"/>
                    </w:rPr>
                    <w:t>XXX</w:t>
                  </w:r>
                  <w:r>
                    <w:rPr>
                      <w:rFonts w:ascii="Arial" w:hAnsi="Arial" w:cs="Arial"/>
                      <w:b/>
                      <w:bCs/>
                      <w:color w:val="000000"/>
                      <w:sz w:val="22"/>
                      <w:szCs w:val="22"/>
                    </w:rPr>
                    <w:t>,</w:t>
                  </w:r>
                  <w:r w:rsidR="00277D8A">
                    <w:rPr>
                      <w:rFonts w:ascii="Arial" w:hAnsi="Arial" w:cs="Arial"/>
                      <w:b/>
                      <w:bCs/>
                      <w:color w:val="000000"/>
                      <w:sz w:val="22"/>
                      <w:szCs w:val="22"/>
                    </w:rPr>
                    <w:t>XXX</w:t>
                  </w:r>
                  <w:r>
                    <w:rPr>
                      <w:rFonts w:ascii="Arial" w:hAnsi="Arial" w:cs="Arial"/>
                      <w:b/>
                      <w:bCs/>
                      <w:color w:val="000000"/>
                      <w:sz w:val="22"/>
                      <w:szCs w:val="22"/>
                    </w:rPr>
                    <w:t>,</w:t>
                  </w:r>
                  <w:r w:rsidR="00277D8A">
                    <w:rPr>
                      <w:rFonts w:ascii="Arial" w:hAnsi="Arial" w:cs="Arial"/>
                      <w:b/>
                      <w:bCs/>
                      <w:color w:val="000000"/>
                      <w:sz w:val="22"/>
                      <w:szCs w:val="22"/>
                    </w:rPr>
                    <w:t>XXX</w:t>
                  </w:r>
                  <w:r>
                    <w:rPr>
                      <w:rFonts w:ascii="Arial" w:hAnsi="Arial" w:cs="Arial"/>
                      <w:b/>
                      <w:bCs/>
                      <w:color w:val="000000"/>
                      <w:sz w:val="22"/>
                      <w:szCs w:val="22"/>
                    </w:rPr>
                    <w:t xml:space="preserve"> </w:t>
                  </w:r>
                </w:p>
              </w:tc>
            </w:tr>
            <w:tr w14:paraId="2865A9C1"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572D31" w:rsidP="00572D31" w14:paraId="05F31DCA" w14:textId="77777777">
                  <w:pPr>
                    <w:rPr>
                      <w:rFonts w:ascii="Arial" w:hAnsi="Arial" w:cs="Arial"/>
                      <w:i/>
                      <w:iCs/>
                      <w:color w:val="000000"/>
                      <w:sz w:val="22"/>
                      <w:szCs w:val="22"/>
                    </w:rPr>
                  </w:pPr>
                  <w:r>
                    <w:rPr>
                      <w:rFonts w:ascii="Arial" w:hAnsi="Arial" w:cs="Arial"/>
                      <w:i/>
                      <w:iCs/>
                      <w:color w:val="000000"/>
                      <w:sz w:val="22"/>
                      <w:szCs w:val="22"/>
                    </w:rPr>
                    <w:t>Distribution Integrity Management Program (DIMP)</w:t>
                  </w:r>
                </w:p>
              </w:tc>
              <w:tc>
                <w:tcPr>
                  <w:tcW w:w="2090" w:type="dxa"/>
                  <w:tcBorders>
                    <w:top w:val="nil"/>
                    <w:left w:val="nil"/>
                    <w:bottom w:val="nil"/>
                    <w:right w:val="nil"/>
                  </w:tcBorders>
                  <w:shd w:val="clear" w:color="auto" w:fill="auto"/>
                  <w:vAlign w:val="center"/>
                  <w:hideMark/>
                </w:tcPr>
                <w:p w:rsidR="00572D31" w:rsidP="00572D31" w14:paraId="5ACA9291" w14:textId="44DBFFB4">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XX</w:t>
                  </w:r>
                  <w:r>
                    <w:rPr>
                      <w:rFonts w:ascii="Arial" w:hAnsi="Arial" w:cs="Arial"/>
                      <w:i/>
                      <w:iCs/>
                      <w:color w:val="000000"/>
                      <w:sz w:val="22"/>
                      <w:szCs w:val="22"/>
                    </w:rPr>
                    <w:t>,</w:t>
                  </w:r>
                  <w:r w:rsidR="00277D8A">
                    <w:rPr>
                      <w:rFonts w:ascii="Arial" w:hAnsi="Arial" w:cs="Arial"/>
                      <w:i/>
                      <w:iCs/>
                      <w:color w:val="000000"/>
                      <w:sz w:val="22"/>
                      <w:szCs w:val="22"/>
                    </w:rPr>
                    <w:t>XXX</w:t>
                  </w:r>
                  <w:r>
                    <w:rPr>
                      <w:rFonts w:ascii="Arial" w:hAnsi="Arial" w:cs="Arial"/>
                      <w:i/>
                      <w:iCs/>
                      <w:color w:val="000000"/>
                      <w:sz w:val="22"/>
                      <w:szCs w:val="22"/>
                    </w:rPr>
                    <w:t>,</w:t>
                  </w:r>
                  <w:r w:rsidR="00277D8A">
                    <w:rPr>
                      <w:rFonts w:ascii="Arial" w:hAnsi="Arial" w:cs="Arial"/>
                      <w:i/>
                      <w:iCs/>
                      <w:color w:val="000000"/>
                      <w:sz w:val="22"/>
                      <w:szCs w:val="22"/>
                    </w:rPr>
                    <w:t>XXX</w:t>
                  </w:r>
                  <w:r>
                    <w:rPr>
                      <w:rFonts w:ascii="Arial" w:hAnsi="Arial" w:cs="Arial"/>
                      <w:i/>
                      <w:iCs/>
                      <w:color w:val="000000"/>
                      <w:sz w:val="22"/>
                      <w:szCs w:val="22"/>
                    </w:rPr>
                    <w:t xml:space="preserve"> </w:t>
                  </w:r>
                </w:p>
              </w:tc>
            </w:tr>
            <w:tr w14:paraId="49837298"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5F2E2C39" w14:textId="3F9376A7">
                  <w:pPr>
                    <w:rPr>
                      <w:rFonts w:ascii="Arial" w:hAnsi="Arial" w:cs="Arial"/>
                      <w:i/>
                      <w:iCs/>
                      <w:color w:val="000000"/>
                      <w:sz w:val="22"/>
                      <w:szCs w:val="22"/>
                    </w:rPr>
                  </w:pPr>
                  <w:r>
                    <w:rPr>
                      <w:rFonts w:ascii="Arial" w:hAnsi="Arial" w:cs="Arial"/>
                      <w:i/>
                      <w:iCs/>
                      <w:color w:val="000000"/>
                      <w:sz w:val="22"/>
                      <w:szCs w:val="22"/>
                    </w:rPr>
                    <w:t>AC Mitigation Projects</w:t>
                  </w:r>
                </w:p>
              </w:tc>
              <w:tc>
                <w:tcPr>
                  <w:tcW w:w="2090" w:type="dxa"/>
                  <w:tcBorders>
                    <w:top w:val="nil"/>
                    <w:left w:val="nil"/>
                    <w:bottom w:val="nil"/>
                    <w:right w:val="nil"/>
                  </w:tcBorders>
                  <w:shd w:val="clear" w:color="auto" w:fill="auto"/>
                  <w:vAlign w:val="center"/>
                  <w:hideMark/>
                </w:tcPr>
                <w:p w:rsidR="0040214B" w:rsidP="00572D31" w14:paraId="0963821E" w14:textId="0AC8561F">
                  <w:pPr>
                    <w:jc w:val="center"/>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X</w:t>
                  </w:r>
                  <w:r>
                    <w:rPr>
                      <w:rFonts w:ascii="Arial" w:hAnsi="Arial" w:cs="Arial"/>
                      <w:i/>
                      <w:iCs/>
                      <w:color w:val="000000"/>
                      <w:sz w:val="22"/>
                      <w:szCs w:val="22"/>
                    </w:rPr>
                    <w:t>,</w:t>
                  </w:r>
                  <w:r w:rsidR="00277D8A">
                    <w:rPr>
                      <w:rFonts w:ascii="Arial" w:hAnsi="Arial" w:cs="Arial"/>
                      <w:i/>
                      <w:iCs/>
                      <w:color w:val="000000"/>
                      <w:sz w:val="22"/>
                      <w:szCs w:val="22"/>
                    </w:rPr>
                    <w:t>XXX</w:t>
                  </w:r>
                  <w:r>
                    <w:rPr>
                      <w:rFonts w:ascii="Arial" w:hAnsi="Arial" w:cs="Arial"/>
                      <w:i/>
                      <w:iCs/>
                      <w:color w:val="000000"/>
                      <w:sz w:val="22"/>
                      <w:szCs w:val="22"/>
                    </w:rPr>
                    <w:t>,</w:t>
                  </w:r>
                  <w:r w:rsidR="00277D8A">
                    <w:rPr>
                      <w:rFonts w:ascii="Arial" w:hAnsi="Arial" w:cs="Arial"/>
                      <w:i/>
                      <w:iCs/>
                      <w:color w:val="000000"/>
                      <w:sz w:val="22"/>
                      <w:szCs w:val="22"/>
                    </w:rPr>
                    <w:t>XXX</w:t>
                  </w:r>
                  <w:r>
                    <w:rPr>
                      <w:rFonts w:ascii="Arial" w:hAnsi="Arial" w:cs="Arial"/>
                      <w:i/>
                      <w:iCs/>
                      <w:color w:val="000000"/>
                      <w:sz w:val="22"/>
                      <w:szCs w:val="22"/>
                    </w:rPr>
                    <w:t xml:space="preserve"> </w:t>
                  </w:r>
                </w:p>
              </w:tc>
            </w:tr>
            <w:tr w14:paraId="57475A4E"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52D005D0" w14:textId="2B69B58F">
                  <w:pPr>
                    <w:rPr>
                      <w:rFonts w:ascii="Arial" w:hAnsi="Arial" w:cs="Arial"/>
                      <w:i/>
                      <w:iCs/>
                      <w:color w:val="000000"/>
                      <w:sz w:val="22"/>
                      <w:szCs w:val="22"/>
                    </w:rPr>
                  </w:pPr>
                  <w:r>
                    <w:rPr>
                      <w:rFonts w:ascii="Arial" w:hAnsi="Arial" w:cs="Arial"/>
                      <w:i/>
                      <w:iCs/>
                      <w:color w:val="000000"/>
                      <w:sz w:val="22"/>
                      <w:szCs w:val="22"/>
                    </w:rPr>
                    <w:t>Shorted Casing Remediation Program</w:t>
                  </w:r>
                </w:p>
              </w:tc>
              <w:tc>
                <w:tcPr>
                  <w:tcW w:w="2090" w:type="dxa"/>
                  <w:tcBorders>
                    <w:top w:val="nil"/>
                    <w:left w:val="nil"/>
                    <w:bottom w:val="nil"/>
                    <w:right w:val="nil"/>
                  </w:tcBorders>
                  <w:shd w:val="clear" w:color="auto" w:fill="auto"/>
                  <w:vAlign w:val="center"/>
                  <w:hideMark/>
                </w:tcPr>
                <w:p w:rsidR="0040214B" w:rsidP="00572D31" w14:paraId="117BD92D" w14:textId="57739193">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X</w:t>
                  </w:r>
                  <w:r>
                    <w:rPr>
                      <w:rFonts w:ascii="Arial" w:hAnsi="Arial" w:cs="Arial"/>
                      <w:i/>
                      <w:iCs/>
                      <w:color w:val="000000"/>
                      <w:sz w:val="22"/>
                      <w:szCs w:val="22"/>
                    </w:rPr>
                    <w:t>,</w:t>
                  </w:r>
                  <w:r w:rsidR="00277D8A">
                    <w:rPr>
                      <w:rFonts w:ascii="Arial" w:hAnsi="Arial" w:cs="Arial"/>
                      <w:i/>
                      <w:iCs/>
                      <w:color w:val="000000"/>
                      <w:sz w:val="22"/>
                      <w:szCs w:val="22"/>
                    </w:rPr>
                    <w:t>XXX</w:t>
                  </w:r>
                  <w:r>
                    <w:rPr>
                      <w:rFonts w:ascii="Arial" w:hAnsi="Arial" w:cs="Arial"/>
                      <w:i/>
                      <w:iCs/>
                      <w:color w:val="000000"/>
                      <w:sz w:val="22"/>
                      <w:szCs w:val="22"/>
                    </w:rPr>
                    <w:t>,</w:t>
                  </w:r>
                  <w:r w:rsidR="00277D8A">
                    <w:rPr>
                      <w:rFonts w:ascii="Arial" w:hAnsi="Arial" w:cs="Arial"/>
                      <w:i/>
                      <w:iCs/>
                      <w:color w:val="000000"/>
                      <w:sz w:val="22"/>
                      <w:szCs w:val="22"/>
                    </w:rPr>
                    <w:t>XXX</w:t>
                  </w:r>
                  <w:r>
                    <w:rPr>
                      <w:rFonts w:ascii="Arial" w:hAnsi="Arial" w:cs="Arial"/>
                      <w:i/>
                      <w:iCs/>
                      <w:color w:val="000000"/>
                      <w:sz w:val="22"/>
                      <w:szCs w:val="22"/>
                    </w:rPr>
                    <w:t xml:space="preserve"> </w:t>
                  </w:r>
                </w:p>
              </w:tc>
            </w:tr>
            <w:tr w14:paraId="5750EA70"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67603CB3" w14:textId="520EA688">
                  <w:pPr>
                    <w:rPr>
                      <w:rFonts w:ascii="Arial" w:hAnsi="Arial" w:cs="Arial"/>
                      <w:i/>
                      <w:iCs/>
                      <w:color w:val="000000"/>
                      <w:sz w:val="22"/>
                      <w:szCs w:val="22"/>
                    </w:rPr>
                  </w:pPr>
                  <w:r>
                    <w:rPr>
                      <w:rFonts w:ascii="Arial" w:hAnsi="Arial" w:cs="Arial"/>
                      <w:i/>
                      <w:iCs/>
                      <w:color w:val="000000"/>
                      <w:sz w:val="22"/>
                      <w:szCs w:val="22"/>
                    </w:rPr>
                    <w:t>Transmission Integrity Management Program (TIMP)</w:t>
                  </w:r>
                </w:p>
              </w:tc>
              <w:tc>
                <w:tcPr>
                  <w:tcW w:w="2090" w:type="dxa"/>
                  <w:tcBorders>
                    <w:top w:val="nil"/>
                    <w:left w:val="nil"/>
                    <w:bottom w:val="nil"/>
                    <w:right w:val="nil"/>
                  </w:tcBorders>
                  <w:shd w:val="clear" w:color="auto" w:fill="auto"/>
                  <w:vAlign w:val="center"/>
                  <w:hideMark/>
                </w:tcPr>
                <w:p w:rsidR="0040214B" w:rsidP="00572D31" w14:paraId="72057B1D" w14:textId="7EB71437">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0C068B03"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563EC1E6" w14:textId="5ACBDB5C">
                  <w:pPr>
                    <w:rPr>
                      <w:rFonts w:ascii="Arial" w:hAnsi="Arial" w:cs="Arial"/>
                      <w:i/>
                      <w:iCs/>
                      <w:color w:val="000000"/>
                      <w:sz w:val="22"/>
                      <w:szCs w:val="22"/>
                    </w:rPr>
                  </w:pPr>
                  <w:r>
                    <w:rPr>
                      <w:rFonts w:ascii="Arial" w:hAnsi="Arial" w:cs="Arial"/>
                      <w:i/>
                      <w:iCs/>
                      <w:color w:val="000000"/>
                      <w:sz w:val="22"/>
                      <w:szCs w:val="22"/>
                    </w:rPr>
                    <w:t>Corrosion Control Projects</w:t>
                  </w:r>
                </w:p>
              </w:tc>
              <w:tc>
                <w:tcPr>
                  <w:tcW w:w="2090" w:type="dxa"/>
                  <w:tcBorders>
                    <w:top w:val="nil"/>
                    <w:left w:val="nil"/>
                    <w:bottom w:val="nil"/>
                    <w:right w:val="nil"/>
                  </w:tcBorders>
                  <w:shd w:val="clear" w:color="auto" w:fill="auto"/>
                  <w:vAlign w:val="center"/>
                  <w:hideMark/>
                </w:tcPr>
                <w:p w:rsidR="0040214B" w:rsidP="00572D31" w14:paraId="40A16E05" w14:textId="69DA5B2F">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w:t>
                  </w:r>
                </w:p>
              </w:tc>
            </w:tr>
            <w:tr w14:paraId="2D85DD63"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720FB9B8" w14:textId="00999FF7">
                  <w:pPr>
                    <w:rPr>
                      <w:rFonts w:ascii="Arial" w:hAnsi="Arial" w:cs="Arial"/>
                      <w:i/>
                      <w:iCs/>
                      <w:color w:val="000000"/>
                      <w:sz w:val="22"/>
                      <w:szCs w:val="22"/>
                    </w:rPr>
                  </w:pPr>
                  <w:r>
                    <w:rPr>
                      <w:rFonts w:ascii="Arial" w:hAnsi="Arial" w:cs="Arial"/>
                      <w:i/>
                      <w:iCs/>
                      <w:color w:val="000000"/>
                      <w:sz w:val="22"/>
                      <w:szCs w:val="22"/>
                    </w:rPr>
                    <w:t xml:space="preserve">Rate Base – Overheads &amp; AFUDC </w:t>
                  </w:r>
                </w:p>
              </w:tc>
              <w:tc>
                <w:tcPr>
                  <w:tcW w:w="2090" w:type="dxa"/>
                  <w:tcBorders>
                    <w:top w:val="nil"/>
                    <w:left w:val="nil"/>
                    <w:bottom w:val="nil"/>
                    <w:right w:val="nil"/>
                  </w:tcBorders>
                  <w:shd w:val="clear" w:color="auto" w:fill="auto"/>
                  <w:vAlign w:val="center"/>
                  <w:hideMark/>
                </w:tcPr>
                <w:p w:rsidR="0040214B" w:rsidP="00572D31" w14:paraId="6054BA8F" w14:textId="46F233BD">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63BD5647"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038AE5DA" w14:textId="6566C577">
                  <w:pPr>
                    <w:rPr>
                      <w:rFonts w:ascii="Arial" w:hAnsi="Arial" w:cs="Arial"/>
                      <w:i/>
                      <w:iCs/>
                      <w:color w:val="000000"/>
                      <w:sz w:val="22"/>
                      <w:szCs w:val="22"/>
                    </w:rPr>
                  </w:pPr>
                </w:p>
              </w:tc>
              <w:tc>
                <w:tcPr>
                  <w:tcW w:w="2090" w:type="dxa"/>
                  <w:tcBorders>
                    <w:top w:val="nil"/>
                    <w:left w:val="nil"/>
                    <w:bottom w:val="nil"/>
                    <w:right w:val="nil"/>
                  </w:tcBorders>
                  <w:shd w:val="clear" w:color="auto" w:fill="auto"/>
                  <w:vAlign w:val="center"/>
                  <w:hideMark/>
                </w:tcPr>
                <w:p w:rsidR="0040214B" w:rsidP="00572D31" w14:paraId="02A0893B" w14:textId="32B2507B">
                  <w:pPr>
                    <w:jc w:val="right"/>
                    <w:rPr>
                      <w:rFonts w:ascii="Arial" w:hAnsi="Arial" w:cs="Arial"/>
                      <w:i/>
                      <w:iCs/>
                      <w:color w:val="000000"/>
                      <w:sz w:val="22"/>
                      <w:szCs w:val="22"/>
                    </w:rPr>
                  </w:pPr>
                </w:p>
              </w:tc>
            </w:tr>
            <w:tr w14:paraId="1421ECC3"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71A3C453" w14:textId="77777777">
                  <w:pPr>
                    <w:jc w:val="right"/>
                    <w:rPr>
                      <w:rFonts w:ascii="Arial" w:hAnsi="Arial" w:cs="Arial"/>
                      <w:i/>
                      <w:iCs/>
                      <w:color w:val="000000"/>
                      <w:sz w:val="22"/>
                      <w:szCs w:val="22"/>
                    </w:rPr>
                  </w:pPr>
                </w:p>
              </w:tc>
              <w:tc>
                <w:tcPr>
                  <w:tcW w:w="2090" w:type="dxa"/>
                  <w:tcBorders>
                    <w:top w:val="nil"/>
                    <w:left w:val="nil"/>
                    <w:bottom w:val="nil"/>
                    <w:right w:val="nil"/>
                  </w:tcBorders>
                  <w:shd w:val="clear" w:color="auto" w:fill="auto"/>
                  <w:vAlign w:val="center"/>
                  <w:hideMark/>
                </w:tcPr>
                <w:p w:rsidR="0040214B" w:rsidP="00572D31" w14:paraId="32AF8F87" w14:textId="7DC647E3">
                  <w:pPr>
                    <w:rPr>
                      <w:sz w:val="20"/>
                      <w:szCs w:val="20"/>
                    </w:rPr>
                  </w:pPr>
                  <w:r>
                    <w:rPr>
                      <w:rFonts w:ascii="Arial" w:hAnsi="Arial" w:cs="Arial"/>
                      <w:i/>
                      <w:iCs/>
                      <w:color w:val="000000"/>
                      <w:sz w:val="22"/>
                      <w:szCs w:val="22"/>
                    </w:rPr>
                    <w:t xml:space="preserve">    </w:t>
                  </w:r>
                </w:p>
              </w:tc>
            </w:tr>
            <w:tr w14:paraId="3E5C89B0"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7484A996" w14:textId="77777777">
                  <w:pPr>
                    <w:jc w:val="right"/>
                    <w:rPr>
                      <w:sz w:val="20"/>
                      <w:szCs w:val="20"/>
                    </w:rPr>
                  </w:pPr>
                </w:p>
              </w:tc>
              <w:tc>
                <w:tcPr>
                  <w:tcW w:w="2090" w:type="dxa"/>
                  <w:tcBorders>
                    <w:top w:val="nil"/>
                    <w:left w:val="nil"/>
                    <w:bottom w:val="nil"/>
                    <w:right w:val="nil"/>
                  </w:tcBorders>
                  <w:shd w:val="clear" w:color="auto" w:fill="auto"/>
                  <w:vAlign w:val="center"/>
                  <w:hideMark/>
                </w:tcPr>
                <w:p w:rsidR="0040214B" w:rsidP="00572D31" w14:paraId="206ADAE7" w14:textId="3AC0BB10">
                  <w:pPr>
                    <w:ind w:firstLine="220" w:firstLineChars="100"/>
                    <w:rPr>
                      <w:rFonts w:ascii="Arial" w:hAnsi="Arial" w:cs="Arial"/>
                      <w:i/>
                      <w:iCs/>
                      <w:color w:val="000000"/>
                      <w:sz w:val="22"/>
                      <w:szCs w:val="22"/>
                    </w:rPr>
                  </w:pPr>
                </w:p>
              </w:tc>
            </w:tr>
            <w:tr w14:paraId="71EC05AD"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bottom"/>
                  <w:hideMark/>
                </w:tcPr>
                <w:p w:rsidR="0040214B" w:rsidP="00572D31" w14:paraId="7F1B007F" w14:textId="0ED5285C">
                  <w:pPr>
                    <w:rPr>
                      <w:rFonts w:ascii="Arial" w:hAnsi="Arial" w:cs="Arial"/>
                      <w:b/>
                      <w:bCs/>
                      <w:color w:val="000000"/>
                      <w:sz w:val="22"/>
                      <w:szCs w:val="22"/>
                    </w:rPr>
                  </w:pPr>
                  <w:r>
                    <w:rPr>
                      <w:rFonts w:ascii="Arial" w:hAnsi="Arial" w:cs="Arial"/>
                      <w:b/>
                      <w:bCs/>
                      <w:color w:val="000000"/>
                      <w:sz w:val="22"/>
                      <w:szCs w:val="22"/>
                    </w:rPr>
                    <w:t>GRAM – Other than Safety &amp; Compliance (GRAM-Other)</w:t>
                  </w:r>
                </w:p>
              </w:tc>
              <w:tc>
                <w:tcPr>
                  <w:tcW w:w="2090" w:type="dxa"/>
                  <w:tcBorders>
                    <w:top w:val="nil"/>
                    <w:left w:val="nil"/>
                    <w:bottom w:val="nil"/>
                    <w:right w:val="nil"/>
                  </w:tcBorders>
                  <w:shd w:val="clear" w:color="auto" w:fill="auto"/>
                  <w:vAlign w:val="center"/>
                  <w:hideMark/>
                </w:tcPr>
                <w:p w:rsidR="0040214B" w:rsidP="002658AA" w14:paraId="49EF06FD" w14:textId="2F88ABDF">
                  <w:pPr>
                    <w:ind w:firstLine="240"/>
                    <w:rPr>
                      <w:rFonts w:ascii="Arial" w:hAnsi="Arial" w:cs="Arial"/>
                      <w:b/>
                      <w:bCs/>
                      <w:color w:val="000000"/>
                      <w:sz w:val="22"/>
                      <w:szCs w:val="22"/>
                    </w:rPr>
                  </w:pPr>
                  <w:r>
                    <w:rPr>
                      <w:rFonts w:ascii="Arial" w:hAnsi="Arial" w:cs="Arial"/>
                      <w:b/>
                      <w:bCs/>
                      <w:color w:val="000000"/>
                      <w:sz w:val="22"/>
                      <w:szCs w:val="22"/>
                    </w:rPr>
                    <w:t>$</w:t>
                  </w:r>
                  <w:r w:rsidR="00277D8A">
                    <w:rPr>
                      <w:rFonts w:ascii="Arial" w:hAnsi="Arial" w:cs="Arial"/>
                      <w:b/>
                      <w:bCs/>
                      <w:color w:val="000000"/>
                      <w:sz w:val="22"/>
                      <w:szCs w:val="22"/>
                    </w:rPr>
                    <w:t xml:space="preserve"> XXX,XXX,XXX</w:t>
                  </w:r>
                </w:p>
              </w:tc>
            </w:tr>
            <w:tr w14:paraId="13324A4A" w14:textId="77777777" w:rsidTr="00277D8A">
              <w:tblPrEx>
                <w:tblW w:w="7925" w:type="dxa"/>
                <w:tblLook w:val="04A0"/>
              </w:tblPrEx>
              <w:trPr>
                <w:trHeight w:val="300"/>
              </w:trPr>
              <w:tc>
                <w:tcPr>
                  <w:tcW w:w="5835" w:type="dxa"/>
                  <w:tcBorders>
                    <w:top w:val="nil"/>
                    <w:left w:val="nil"/>
                    <w:bottom w:val="nil"/>
                    <w:right w:val="nil"/>
                  </w:tcBorders>
                  <w:shd w:val="clear" w:color="auto" w:fill="auto"/>
                  <w:noWrap/>
                  <w:vAlign w:val="center"/>
                  <w:hideMark/>
                </w:tcPr>
                <w:p w:rsidR="0040214B" w:rsidP="00C05AC1" w14:paraId="06A2C206" w14:textId="5F644BD4">
                  <w:pPr>
                    <w:rPr>
                      <w:sz w:val="20"/>
                      <w:szCs w:val="20"/>
                    </w:rPr>
                  </w:pPr>
                  <w:r>
                    <w:rPr>
                      <w:rFonts w:ascii="Arial" w:hAnsi="Arial" w:cs="Arial"/>
                      <w:i/>
                      <w:iCs/>
                      <w:color w:val="000000"/>
                      <w:sz w:val="22"/>
                      <w:szCs w:val="22"/>
                    </w:rPr>
                    <w:t xml:space="preserve">New Business – Core Work                                       </w:t>
                  </w:r>
                </w:p>
              </w:tc>
              <w:tc>
                <w:tcPr>
                  <w:tcW w:w="2090" w:type="dxa"/>
                  <w:tcBorders>
                    <w:top w:val="nil"/>
                    <w:left w:val="nil"/>
                    <w:bottom w:val="nil"/>
                    <w:right w:val="nil"/>
                  </w:tcBorders>
                  <w:shd w:val="clear" w:color="auto" w:fill="auto"/>
                  <w:vAlign w:val="center"/>
                  <w:hideMark/>
                </w:tcPr>
                <w:p w:rsidR="0040214B" w:rsidP="00572D31" w14:paraId="2CFA238B" w14:textId="350F147C">
                  <w:pPr>
                    <w:ind w:firstLine="220" w:firstLineChars="100"/>
                    <w:jc w:val="right"/>
                    <w:rPr>
                      <w:rFonts w:ascii="Arial" w:hAnsi="Arial" w:cs="Arial"/>
                      <w:b/>
                      <w:bCs/>
                      <w:color w:val="000000"/>
                      <w:sz w:val="22"/>
                      <w:szCs w:val="22"/>
                    </w:rPr>
                  </w:pPr>
                  <w:r>
                    <w:rPr>
                      <w:rFonts w:ascii="Arial" w:hAnsi="Arial" w:cs="Arial"/>
                      <w:i/>
                      <w:iCs/>
                      <w:color w:val="000000"/>
                      <w:sz w:val="22"/>
                      <w:szCs w:val="22"/>
                    </w:rPr>
                    <w:t>$</w:t>
                  </w:r>
                  <w:r w:rsidR="00277D8A">
                    <w:rPr>
                      <w:rFonts w:ascii="Arial" w:hAnsi="Arial" w:cs="Arial"/>
                      <w:i/>
                      <w:iCs/>
                      <w:color w:val="000000"/>
                      <w:sz w:val="22"/>
                      <w:szCs w:val="22"/>
                    </w:rPr>
                    <w:t>XXX</w:t>
                  </w:r>
                  <w:r>
                    <w:rPr>
                      <w:rFonts w:ascii="Arial" w:hAnsi="Arial" w:cs="Arial"/>
                      <w:i/>
                      <w:iCs/>
                      <w:color w:val="000000"/>
                      <w:sz w:val="22"/>
                      <w:szCs w:val="22"/>
                    </w:rPr>
                    <w:t>,</w:t>
                  </w:r>
                  <w:r w:rsidR="00277D8A">
                    <w:rPr>
                      <w:rFonts w:ascii="Arial" w:hAnsi="Arial" w:cs="Arial"/>
                      <w:i/>
                      <w:iCs/>
                      <w:color w:val="000000"/>
                      <w:sz w:val="22"/>
                      <w:szCs w:val="22"/>
                    </w:rPr>
                    <w:t>XXX</w:t>
                  </w:r>
                  <w:r>
                    <w:rPr>
                      <w:rFonts w:ascii="Arial" w:hAnsi="Arial" w:cs="Arial"/>
                      <w:i/>
                      <w:iCs/>
                      <w:color w:val="000000"/>
                      <w:sz w:val="22"/>
                      <w:szCs w:val="22"/>
                    </w:rPr>
                    <w:t>,</w:t>
                  </w:r>
                  <w:r w:rsidR="00277D8A">
                    <w:rPr>
                      <w:rFonts w:ascii="Arial" w:hAnsi="Arial" w:cs="Arial"/>
                      <w:i/>
                      <w:iCs/>
                      <w:color w:val="000000"/>
                      <w:sz w:val="22"/>
                      <w:szCs w:val="22"/>
                    </w:rPr>
                    <w:t>XXX</w:t>
                  </w:r>
                  <w:r>
                    <w:rPr>
                      <w:rFonts w:ascii="Arial" w:hAnsi="Arial" w:cs="Arial"/>
                      <w:i/>
                      <w:iCs/>
                      <w:color w:val="000000"/>
                      <w:sz w:val="22"/>
                      <w:szCs w:val="22"/>
                    </w:rPr>
                    <w:t xml:space="preserve"> </w:t>
                  </w:r>
                </w:p>
              </w:tc>
            </w:tr>
            <w:tr w14:paraId="7C994D14"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0B58B49B" w14:textId="4C2DCC91">
                  <w:pPr>
                    <w:rPr>
                      <w:rFonts w:ascii="Arial" w:hAnsi="Arial" w:cs="Arial"/>
                      <w:i/>
                      <w:iCs/>
                      <w:color w:val="000000"/>
                      <w:sz w:val="22"/>
                      <w:szCs w:val="22"/>
                    </w:rPr>
                  </w:pPr>
                  <w:r>
                    <w:rPr>
                      <w:rFonts w:ascii="Arial" w:hAnsi="Arial" w:cs="Arial"/>
                      <w:i/>
                      <w:iCs/>
                      <w:color w:val="000000"/>
                      <w:sz w:val="22"/>
                      <w:szCs w:val="22"/>
                    </w:rPr>
                    <w:t>New Business - Large Strategic Efforts</w:t>
                  </w:r>
                </w:p>
              </w:tc>
              <w:tc>
                <w:tcPr>
                  <w:tcW w:w="2090" w:type="dxa"/>
                  <w:tcBorders>
                    <w:top w:val="nil"/>
                    <w:left w:val="nil"/>
                    <w:bottom w:val="nil"/>
                    <w:right w:val="nil"/>
                  </w:tcBorders>
                  <w:shd w:val="clear" w:color="auto" w:fill="auto"/>
                  <w:vAlign w:val="center"/>
                  <w:hideMark/>
                </w:tcPr>
                <w:p w:rsidR="0040214B" w:rsidP="00572D31" w14:paraId="651548DE" w14:textId="5A8F3023">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XXX</w:t>
                  </w:r>
                  <w:r>
                    <w:rPr>
                      <w:rFonts w:ascii="Arial" w:hAnsi="Arial" w:cs="Arial"/>
                      <w:i/>
                      <w:iCs/>
                      <w:color w:val="000000"/>
                      <w:sz w:val="22"/>
                      <w:szCs w:val="22"/>
                    </w:rPr>
                    <w:t>,</w:t>
                  </w:r>
                  <w:r w:rsidR="00277D8A">
                    <w:rPr>
                      <w:rFonts w:ascii="Arial" w:hAnsi="Arial" w:cs="Arial"/>
                      <w:i/>
                      <w:iCs/>
                      <w:color w:val="000000"/>
                      <w:sz w:val="22"/>
                      <w:szCs w:val="22"/>
                    </w:rPr>
                    <w:t>XXX</w:t>
                  </w:r>
                  <w:r>
                    <w:rPr>
                      <w:rFonts w:ascii="Arial" w:hAnsi="Arial" w:cs="Arial"/>
                      <w:i/>
                      <w:iCs/>
                      <w:color w:val="000000"/>
                      <w:sz w:val="22"/>
                      <w:szCs w:val="22"/>
                    </w:rPr>
                    <w:t xml:space="preserve"> </w:t>
                  </w:r>
                </w:p>
              </w:tc>
            </w:tr>
            <w:tr w14:paraId="1B8595A1"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202EEFB4" w14:textId="19C50617">
                  <w:pPr>
                    <w:rPr>
                      <w:rFonts w:ascii="Arial" w:hAnsi="Arial" w:cs="Arial"/>
                      <w:i/>
                      <w:iCs/>
                      <w:color w:val="000000"/>
                      <w:sz w:val="22"/>
                      <w:szCs w:val="22"/>
                    </w:rPr>
                  </w:pPr>
                  <w:r>
                    <w:rPr>
                      <w:rFonts w:ascii="Arial" w:hAnsi="Arial" w:cs="Arial"/>
                      <w:i/>
                      <w:iCs/>
                      <w:color w:val="000000"/>
                      <w:sz w:val="22"/>
                      <w:szCs w:val="22"/>
                    </w:rPr>
                    <w:t xml:space="preserve">New Business – Overheads &amp; AFUDC                         </w:t>
                  </w:r>
                </w:p>
              </w:tc>
              <w:tc>
                <w:tcPr>
                  <w:tcW w:w="2090" w:type="dxa"/>
                  <w:tcBorders>
                    <w:top w:val="nil"/>
                    <w:left w:val="nil"/>
                    <w:bottom w:val="nil"/>
                    <w:right w:val="nil"/>
                  </w:tcBorders>
                  <w:shd w:val="clear" w:color="auto" w:fill="auto"/>
                  <w:vAlign w:val="center"/>
                  <w:hideMark/>
                </w:tcPr>
                <w:p w:rsidR="0040214B" w:rsidP="00572D31" w14:paraId="43AE948C" w14:textId="419D3F07">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776536C8"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6ECA0200" w14:textId="0DEBBC3D">
                  <w:pPr>
                    <w:rPr>
                      <w:rFonts w:ascii="Arial" w:hAnsi="Arial" w:cs="Arial"/>
                      <w:i/>
                      <w:iCs/>
                      <w:color w:val="000000"/>
                      <w:sz w:val="22"/>
                      <w:szCs w:val="22"/>
                    </w:rPr>
                  </w:pPr>
                  <w:r>
                    <w:rPr>
                      <w:rFonts w:ascii="Arial" w:hAnsi="Arial" w:cs="Arial"/>
                      <w:i/>
                      <w:iCs/>
                      <w:color w:val="000000"/>
                      <w:sz w:val="22"/>
                      <w:szCs w:val="22"/>
                    </w:rPr>
                    <w:t>Facilities Projects</w:t>
                  </w:r>
                </w:p>
              </w:tc>
              <w:tc>
                <w:tcPr>
                  <w:tcW w:w="2090" w:type="dxa"/>
                  <w:tcBorders>
                    <w:top w:val="nil"/>
                    <w:left w:val="nil"/>
                    <w:bottom w:val="nil"/>
                    <w:right w:val="nil"/>
                  </w:tcBorders>
                  <w:shd w:val="clear" w:color="auto" w:fill="auto"/>
                  <w:vAlign w:val="center"/>
                  <w:hideMark/>
                </w:tcPr>
                <w:p w:rsidR="0040214B" w:rsidP="00572D31" w14:paraId="56BBA2E6" w14:textId="01E65BDA">
                  <w:pPr>
                    <w:jc w:val="right"/>
                    <w:rPr>
                      <w:rFonts w:ascii="Arial" w:hAnsi="Arial" w:cs="Arial"/>
                      <w:i/>
                      <w:i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 xml:space="preserve"> X,XXX,XXX</w:t>
                  </w:r>
                </w:p>
              </w:tc>
            </w:tr>
            <w:tr w14:paraId="2AA25B23"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00F37FB6" w14:textId="00ABF4E8">
                  <w:pPr>
                    <w:rPr>
                      <w:rFonts w:ascii="Arial" w:hAnsi="Arial" w:cs="Arial"/>
                      <w:i/>
                      <w:iCs/>
                      <w:color w:val="000000"/>
                      <w:sz w:val="22"/>
                      <w:szCs w:val="22"/>
                    </w:rPr>
                  </w:pPr>
                  <w:r>
                    <w:rPr>
                      <w:rFonts w:ascii="Arial" w:hAnsi="Arial" w:cs="Arial"/>
                      <w:i/>
                      <w:iCs/>
                      <w:color w:val="000000"/>
                      <w:sz w:val="22"/>
                      <w:szCs w:val="22"/>
                    </w:rPr>
                    <w:t xml:space="preserve">Fleet Projects                                                             </w:t>
                  </w:r>
                </w:p>
              </w:tc>
              <w:tc>
                <w:tcPr>
                  <w:tcW w:w="2090" w:type="dxa"/>
                  <w:tcBorders>
                    <w:top w:val="nil"/>
                    <w:left w:val="nil"/>
                    <w:bottom w:val="nil"/>
                    <w:right w:val="nil"/>
                  </w:tcBorders>
                  <w:shd w:val="clear" w:color="auto" w:fill="auto"/>
                  <w:vAlign w:val="center"/>
                  <w:hideMark/>
                </w:tcPr>
                <w:p w:rsidR="0040214B" w:rsidP="00572D31" w14:paraId="18770FB5" w14:textId="7574B23C">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503B998A"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318F1E87" w14:textId="4F34C085">
                  <w:pPr>
                    <w:rPr>
                      <w:rFonts w:ascii="Arial" w:hAnsi="Arial" w:cs="Arial"/>
                      <w:i/>
                      <w:iCs/>
                      <w:color w:val="000000"/>
                      <w:sz w:val="22"/>
                      <w:szCs w:val="22"/>
                    </w:rPr>
                  </w:pPr>
                  <w:r>
                    <w:rPr>
                      <w:rFonts w:ascii="Arial" w:hAnsi="Arial" w:cs="Arial"/>
                      <w:i/>
                      <w:iCs/>
                      <w:color w:val="000000"/>
                      <w:sz w:val="22"/>
                      <w:szCs w:val="22"/>
                    </w:rPr>
                    <w:t>IT Projects**</w:t>
                  </w:r>
                </w:p>
              </w:tc>
              <w:tc>
                <w:tcPr>
                  <w:tcW w:w="2090" w:type="dxa"/>
                  <w:tcBorders>
                    <w:top w:val="nil"/>
                    <w:left w:val="nil"/>
                    <w:bottom w:val="nil"/>
                    <w:right w:val="nil"/>
                  </w:tcBorders>
                  <w:shd w:val="clear" w:color="auto" w:fill="auto"/>
                  <w:vAlign w:val="center"/>
                  <w:hideMark/>
                </w:tcPr>
                <w:p w:rsidR="0040214B" w:rsidP="00572D31" w14:paraId="5A92E3D7" w14:textId="767550FD">
                  <w:pPr>
                    <w:jc w:val="right"/>
                    <w:rPr>
                      <w:rFonts w:ascii="Arial" w:hAnsi="Arial" w:cs="Arial"/>
                      <w:i/>
                      <w:i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 xml:space="preserve"> X,XXX,XXX</w:t>
                  </w:r>
                </w:p>
              </w:tc>
            </w:tr>
            <w:tr w14:paraId="7374922F"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197E30FB" w14:textId="63651767">
                  <w:pPr>
                    <w:rPr>
                      <w:rFonts w:ascii="Arial" w:hAnsi="Arial" w:cs="Arial"/>
                      <w:i/>
                      <w:iCs/>
                      <w:color w:val="000000"/>
                      <w:sz w:val="22"/>
                      <w:szCs w:val="22"/>
                    </w:rPr>
                  </w:pPr>
                  <w:r>
                    <w:rPr>
                      <w:rFonts w:ascii="Arial" w:hAnsi="Arial" w:cs="Arial"/>
                      <w:i/>
                      <w:iCs/>
                      <w:color w:val="000000"/>
                      <w:sz w:val="22"/>
                      <w:szCs w:val="22"/>
                    </w:rPr>
                    <w:t xml:space="preserve">GAS Ops Projects                                                                 </w:t>
                  </w:r>
                </w:p>
              </w:tc>
              <w:tc>
                <w:tcPr>
                  <w:tcW w:w="2090" w:type="dxa"/>
                  <w:tcBorders>
                    <w:top w:val="nil"/>
                    <w:left w:val="nil"/>
                    <w:bottom w:val="nil"/>
                    <w:right w:val="nil"/>
                  </w:tcBorders>
                  <w:shd w:val="clear" w:color="auto" w:fill="auto"/>
                  <w:vAlign w:val="center"/>
                  <w:hideMark/>
                </w:tcPr>
                <w:p w:rsidR="0040214B" w:rsidP="00572D31" w14:paraId="1929CB9A" w14:textId="28581DA8">
                  <w:pPr>
                    <w:jc w:val="right"/>
                    <w:rPr>
                      <w:rFonts w:ascii="Arial" w:hAnsi="Arial" w:cs="Arial"/>
                      <w:i/>
                      <w:i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 xml:space="preserve"> X,XXX,XXX</w:t>
                  </w:r>
                </w:p>
              </w:tc>
            </w:tr>
            <w:tr w14:paraId="014C4B6B"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5A18FA9A" w14:textId="7BA675AE">
                  <w:pPr>
                    <w:rPr>
                      <w:rFonts w:ascii="Arial" w:hAnsi="Arial" w:cs="Arial"/>
                      <w:i/>
                      <w:iCs/>
                      <w:color w:val="000000"/>
                      <w:sz w:val="22"/>
                      <w:szCs w:val="22"/>
                    </w:rPr>
                  </w:pPr>
                  <w:r>
                    <w:rPr>
                      <w:rFonts w:ascii="Arial" w:hAnsi="Arial" w:cs="Arial"/>
                      <w:i/>
                      <w:iCs/>
                      <w:color w:val="000000"/>
                      <w:sz w:val="22"/>
                      <w:szCs w:val="22"/>
                    </w:rPr>
                    <w:t>Strategic Projects (CNG Stations)</w:t>
                  </w:r>
                </w:p>
              </w:tc>
              <w:tc>
                <w:tcPr>
                  <w:tcW w:w="2090" w:type="dxa"/>
                  <w:tcBorders>
                    <w:top w:val="nil"/>
                    <w:left w:val="nil"/>
                    <w:bottom w:val="nil"/>
                    <w:right w:val="nil"/>
                  </w:tcBorders>
                  <w:shd w:val="clear" w:color="auto" w:fill="auto"/>
                  <w:vAlign w:val="center"/>
                  <w:hideMark/>
                </w:tcPr>
                <w:p w:rsidR="0040214B" w:rsidP="00572D31" w14:paraId="0B52C495" w14:textId="79DC05DD">
                  <w:pPr>
                    <w:jc w:val="right"/>
                    <w:rPr>
                      <w:rFonts w:ascii="Arial" w:hAnsi="Arial" w:cs="Arial"/>
                      <w:i/>
                      <w:i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XXX</w:t>
                  </w:r>
                  <w:r>
                    <w:rPr>
                      <w:rFonts w:ascii="Arial" w:hAnsi="Arial" w:cs="Arial"/>
                      <w:i/>
                      <w:iCs/>
                      <w:color w:val="000000"/>
                      <w:sz w:val="22"/>
                      <w:szCs w:val="22"/>
                    </w:rPr>
                    <w:t>,</w:t>
                  </w:r>
                  <w:r w:rsidR="00BF7BA6">
                    <w:rPr>
                      <w:rFonts w:ascii="Arial" w:hAnsi="Arial" w:cs="Arial"/>
                      <w:i/>
                      <w:iCs/>
                      <w:color w:val="000000"/>
                      <w:sz w:val="22"/>
                      <w:szCs w:val="22"/>
                    </w:rPr>
                    <w:t>XXX</w:t>
                  </w:r>
                  <w:r>
                    <w:rPr>
                      <w:rFonts w:ascii="Arial" w:hAnsi="Arial" w:cs="Arial"/>
                      <w:i/>
                      <w:iCs/>
                      <w:color w:val="000000"/>
                      <w:sz w:val="22"/>
                      <w:szCs w:val="22"/>
                    </w:rPr>
                    <w:t xml:space="preserve"> </w:t>
                  </w:r>
                </w:p>
              </w:tc>
            </w:tr>
            <w:tr w14:paraId="07E2A3E1"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66F5FFB1" w14:textId="10657C33">
                  <w:pPr>
                    <w:rPr>
                      <w:rFonts w:ascii="Arial" w:hAnsi="Arial" w:cs="Arial"/>
                      <w:i/>
                      <w:iCs/>
                      <w:color w:val="000000"/>
                      <w:sz w:val="22"/>
                      <w:szCs w:val="22"/>
                    </w:rPr>
                  </w:pPr>
                  <w:r>
                    <w:rPr>
                      <w:rFonts w:ascii="Arial" w:hAnsi="Arial" w:cs="Arial"/>
                      <w:i/>
                      <w:iCs/>
                      <w:color w:val="000000"/>
                      <w:sz w:val="22"/>
                      <w:szCs w:val="22"/>
                    </w:rPr>
                    <w:t>Periodic Testing of Meters</w:t>
                  </w:r>
                </w:p>
              </w:tc>
              <w:tc>
                <w:tcPr>
                  <w:tcW w:w="2090" w:type="dxa"/>
                  <w:tcBorders>
                    <w:top w:val="nil"/>
                    <w:left w:val="nil"/>
                    <w:bottom w:val="nil"/>
                    <w:right w:val="nil"/>
                  </w:tcBorders>
                  <w:shd w:val="clear" w:color="auto" w:fill="auto"/>
                  <w:vAlign w:val="center"/>
                  <w:hideMark/>
                </w:tcPr>
                <w:p w:rsidR="0040214B" w:rsidP="00572D31" w14:paraId="065F0F82" w14:textId="370DB3FD">
                  <w:pPr>
                    <w:jc w:val="right"/>
                    <w:rPr>
                      <w:rFonts w:ascii="Arial" w:hAnsi="Arial" w:cs="Arial"/>
                      <w:i/>
                      <w:i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 xml:space="preserve"> X,XXX,XXX</w:t>
                  </w:r>
                </w:p>
              </w:tc>
            </w:tr>
            <w:tr w14:paraId="22F01A00"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1CB5A451" w14:textId="4AE2D32D">
                  <w:pPr>
                    <w:rPr>
                      <w:rFonts w:ascii="Arial" w:hAnsi="Arial" w:cs="Arial"/>
                      <w:i/>
                      <w:iCs/>
                      <w:color w:val="000000"/>
                      <w:sz w:val="22"/>
                      <w:szCs w:val="22"/>
                    </w:rPr>
                  </w:pPr>
                  <w:r>
                    <w:rPr>
                      <w:rFonts w:ascii="Arial" w:hAnsi="Arial" w:cs="Arial"/>
                      <w:i/>
                      <w:iCs/>
                      <w:color w:val="000000"/>
                      <w:sz w:val="22"/>
                      <w:szCs w:val="22"/>
                    </w:rPr>
                    <w:t>System Renewals (GRAM-Other)</w:t>
                  </w:r>
                </w:p>
              </w:tc>
              <w:tc>
                <w:tcPr>
                  <w:tcW w:w="2090" w:type="dxa"/>
                  <w:tcBorders>
                    <w:top w:val="nil"/>
                    <w:left w:val="nil"/>
                    <w:bottom w:val="nil"/>
                    <w:right w:val="nil"/>
                  </w:tcBorders>
                  <w:shd w:val="clear" w:color="auto" w:fill="auto"/>
                  <w:vAlign w:val="center"/>
                  <w:hideMark/>
                </w:tcPr>
                <w:p w:rsidR="0040214B" w:rsidP="00572D31" w14:paraId="7F6D6607" w14:textId="1D4162CC">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667B4131"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7022246D" w14:textId="463710FA">
                  <w:pPr>
                    <w:rPr>
                      <w:rFonts w:ascii="Arial" w:hAnsi="Arial" w:cs="Arial"/>
                      <w:i/>
                      <w:iCs/>
                      <w:color w:val="000000"/>
                      <w:sz w:val="22"/>
                      <w:szCs w:val="22"/>
                    </w:rPr>
                  </w:pPr>
                  <w:r>
                    <w:rPr>
                      <w:rFonts w:ascii="Arial" w:hAnsi="Arial" w:cs="Arial"/>
                      <w:i/>
                      <w:iCs/>
                      <w:color w:val="000000"/>
                      <w:sz w:val="22"/>
                      <w:szCs w:val="22"/>
                    </w:rPr>
                    <w:t xml:space="preserve">Operations Support Capital Work   </w:t>
                  </w:r>
                </w:p>
              </w:tc>
              <w:tc>
                <w:tcPr>
                  <w:tcW w:w="2090" w:type="dxa"/>
                  <w:tcBorders>
                    <w:top w:val="nil"/>
                    <w:left w:val="nil"/>
                    <w:bottom w:val="nil"/>
                    <w:right w:val="nil"/>
                  </w:tcBorders>
                  <w:shd w:val="clear" w:color="auto" w:fill="auto"/>
                  <w:vAlign w:val="center"/>
                  <w:hideMark/>
                </w:tcPr>
                <w:p w:rsidR="0040214B" w:rsidP="00572D31" w14:paraId="68DC4CCD" w14:textId="6F8D209C">
                  <w:pPr>
                    <w:jc w:val="right"/>
                    <w:rPr>
                      <w:rFonts w:ascii="Arial" w:hAnsi="Arial" w:cs="Arial"/>
                      <w:i/>
                      <w:i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 xml:space="preserve"> X,XXX,XXX</w:t>
                  </w:r>
                </w:p>
              </w:tc>
            </w:tr>
            <w:tr w14:paraId="3DD29643"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2180E425" w14:textId="26BD88E5">
                  <w:pPr>
                    <w:rPr>
                      <w:rFonts w:ascii="Arial" w:hAnsi="Arial" w:cs="Arial"/>
                      <w:i/>
                      <w:iCs/>
                      <w:color w:val="000000"/>
                      <w:sz w:val="22"/>
                      <w:szCs w:val="22"/>
                    </w:rPr>
                  </w:pPr>
                  <w:r>
                    <w:rPr>
                      <w:rFonts w:ascii="Arial" w:hAnsi="Arial" w:cs="Arial"/>
                      <w:i/>
                      <w:iCs/>
                      <w:color w:val="000000"/>
                      <w:sz w:val="22"/>
                      <w:szCs w:val="22"/>
                    </w:rPr>
                    <w:t xml:space="preserve">Pressure Regulating Facilities, Heaters &amp; Odorization    </w:t>
                  </w:r>
                </w:p>
              </w:tc>
              <w:tc>
                <w:tcPr>
                  <w:tcW w:w="2090" w:type="dxa"/>
                  <w:tcBorders>
                    <w:top w:val="nil"/>
                    <w:left w:val="nil"/>
                    <w:bottom w:val="nil"/>
                    <w:right w:val="nil"/>
                  </w:tcBorders>
                  <w:shd w:val="clear" w:color="auto" w:fill="auto"/>
                  <w:vAlign w:val="center"/>
                  <w:hideMark/>
                </w:tcPr>
                <w:p w:rsidR="0040214B" w:rsidP="00572D31" w14:paraId="68BD3622" w14:textId="19E360EF">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3B78B4FB"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52DB4EFF" w14:textId="4A8609A6">
                  <w:pPr>
                    <w:rPr>
                      <w:rFonts w:ascii="Arial" w:hAnsi="Arial" w:cs="Arial"/>
                      <w:i/>
                      <w:iCs/>
                      <w:color w:val="000000"/>
                      <w:sz w:val="22"/>
                      <w:szCs w:val="22"/>
                    </w:rPr>
                  </w:pPr>
                  <w:r>
                    <w:rPr>
                      <w:rFonts w:ascii="Arial" w:hAnsi="Arial" w:cs="Arial"/>
                      <w:i/>
                      <w:iCs/>
                      <w:color w:val="000000"/>
                      <w:sz w:val="22"/>
                      <w:szCs w:val="22"/>
                    </w:rPr>
                    <w:t xml:space="preserve">Retirements (Removals)                                             </w:t>
                  </w:r>
                </w:p>
              </w:tc>
              <w:tc>
                <w:tcPr>
                  <w:tcW w:w="2090" w:type="dxa"/>
                  <w:tcBorders>
                    <w:top w:val="nil"/>
                    <w:left w:val="nil"/>
                    <w:bottom w:val="nil"/>
                    <w:right w:val="nil"/>
                  </w:tcBorders>
                  <w:shd w:val="clear" w:color="auto" w:fill="auto"/>
                  <w:vAlign w:val="center"/>
                  <w:hideMark/>
                </w:tcPr>
                <w:p w:rsidR="0040214B" w:rsidP="00572D31" w14:paraId="4272717E" w14:textId="49A1B7B4">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3190B98B"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20C3E298" w14:textId="368A83D2">
                  <w:pPr>
                    <w:rPr>
                      <w:rFonts w:ascii="Arial" w:hAnsi="Arial" w:cs="Arial"/>
                      <w:i/>
                      <w:iCs/>
                      <w:color w:val="000000"/>
                      <w:sz w:val="22"/>
                      <w:szCs w:val="22"/>
                    </w:rPr>
                  </w:pPr>
                  <w:r>
                    <w:rPr>
                      <w:rFonts w:ascii="Arial" w:hAnsi="Arial" w:cs="Arial"/>
                      <w:i/>
                      <w:iCs/>
                      <w:color w:val="000000"/>
                      <w:sz w:val="22"/>
                      <w:szCs w:val="22"/>
                    </w:rPr>
                    <w:t>Capitalized Tool Purchases</w:t>
                  </w:r>
                </w:p>
              </w:tc>
              <w:tc>
                <w:tcPr>
                  <w:tcW w:w="2090" w:type="dxa"/>
                  <w:tcBorders>
                    <w:top w:val="nil"/>
                    <w:left w:val="nil"/>
                    <w:bottom w:val="nil"/>
                    <w:right w:val="nil"/>
                  </w:tcBorders>
                  <w:shd w:val="clear" w:color="auto" w:fill="auto"/>
                  <w:vAlign w:val="center"/>
                  <w:hideMark/>
                </w:tcPr>
                <w:p w:rsidR="0040214B" w:rsidP="00572D31" w14:paraId="15D899CB" w14:textId="208F06B2">
                  <w:pPr>
                    <w:jc w:val="right"/>
                    <w:rPr>
                      <w:rFonts w:ascii="Arial" w:hAnsi="Arial" w:cs="Arial"/>
                      <w:i/>
                      <w:i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 xml:space="preserve"> X,XXX,XXX</w:t>
                  </w:r>
                </w:p>
              </w:tc>
            </w:tr>
            <w:tr w14:paraId="7BF2871B"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182AD733" w14:textId="15E8DC58">
                  <w:pPr>
                    <w:rPr>
                      <w:rFonts w:ascii="Arial" w:hAnsi="Arial" w:cs="Arial"/>
                      <w:i/>
                      <w:iCs/>
                      <w:color w:val="000000"/>
                      <w:sz w:val="22"/>
                      <w:szCs w:val="22"/>
                    </w:rPr>
                  </w:pPr>
                  <w:r>
                    <w:rPr>
                      <w:rFonts w:ascii="Arial" w:hAnsi="Arial" w:cs="Arial"/>
                      <w:i/>
                      <w:iCs/>
                      <w:color w:val="000000"/>
                      <w:sz w:val="22"/>
                      <w:szCs w:val="22"/>
                    </w:rPr>
                    <w:t xml:space="preserve">Rate Base – Overheads &amp; AFUDC                                                                                 </w:t>
                  </w:r>
                </w:p>
              </w:tc>
              <w:tc>
                <w:tcPr>
                  <w:tcW w:w="2090" w:type="dxa"/>
                  <w:tcBorders>
                    <w:top w:val="nil"/>
                    <w:left w:val="nil"/>
                    <w:bottom w:val="nil"/>
                    <w:right w:val="nil"/>
                  </w:tcBorders>
                  <w:shd w:val="clear" w:color="auto" w:fill="auto"/>
                  <w:vAlign w:val="center"/>
                  <w:hideMark/>
                </w:tcPr>
                <w:p w:rsidR="0040214B" w:rsidP="00572D31" w14:paraId="3E8E80DD" w14:textId="2E744405">
                  <w:pPr>
                    <w:jc w:val="right"/>
                    <w:rPr>
                      <w:rFonts w:ascii="Arial" w:hAnsi="Arial" w:cs="Arial"/>
                      <w:i/>
                      <w:i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 xml:space="preserve"> X,XXX,XXX</w:t>
                  </w:r>
                </w:p>
              </w:tc>
            </w:tr>
            <w:tr w14:paraId="45C6FC85"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22361B6F" w14:textId="4E49D59E">
                  <w:pPr>
                    <w:rPr>
                      <w:rFonts w:ascii="Arial" w:hAnsi="Arial" w:cs="Arial"/>
                      <w:i/>
                      <w:iCs/>
                      <w:color w:val="000000"/>
                      <w:sz w:val="22"/>
                      <w:szCs w:val="22"/>
                    </w:rPr>
                  </w:pPr>
                  <w:r>
                    <w:rPr>
                      <w:rFonts w:ascii="Arial" w:hAnsi="Arial" w:cs="Arial"/>
                      <w:color w:val="000000"/>
                      <w:sz w:val="22"/>
                      <w:szCs w:val="22"/>
                    </w:rPr>
                    <w:t xml:space="preserve">                                                      </w:t>
                  </w:r>
                </w:p>
              </w:tc>
              <w:tc>
                <w:tcPr>
                  <w:tcW w:w="2090" w:type="dxa"/>
                  <w:tcBorders>
                    <w:top w:val="nil"/>
                    <w:left w:val="nil"/>
                    <w:bottom w:val="nil"/>
                    <w:right w:val="nil"/>
                  </w:tcBorders>
                  <w:shd w:val="clear" w:color="auto" w:fill="auto"/>
                  <w:vAlign w:val="center"/>
                  <w:hideMark/>
                </w:tcPr>
                <w:p w:rsidR="0040214B" w:rsidP="00572D31" w14:paraId="10C73849" w14:textId="0194FF52">
                  <w:pPr>
                    <w:jc w:val="right"/>
                    <w:rPr>
                      <w:rFonts w:ascii="Arial" w:hAnsi="Arial" w:cs="Arial"/>
                      <w:i/>
                      <w:iCs/>
                      <w:color w:val="000000"/>
                      <w:sz w:val="22"/>
                      <w:szCs w:val="22"/>
                    </w:rPr>
                  </w:pPr>
                </w:p>
              </w:tc>
            </w:tr>
            <w:tr w14:paraId="663290FF"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bottom"/>
                  <w:hideMark/>
                </w:tcPr>
                <w:p w:rsidR="0040214B" w:rsidP="00572D31" w14:paraId="7DD25666" w14:textId="4C139600">
                  <w:pPr>
                    <w:rPr>
                      <w:rFonts w:ascii="Arial" w:hAnsi="Arial" w:cs="Arial"/>
                      <w:color w:val="000000"/>
                      <w:sz w:val="22"/>
                      <w:szCs w:val="22"/>
                    </w:rPr>
                  </w:pPr>
                </w:p>
              </w:tc>
              <w:tc>
                <w:tcPr>
                  <w:tcW w:w="2090" w:type="dxa"/>
                  <w:tcBorders>
                    <w:top w:val="nil"/>
                    <w:left w:val="nil"/>
                    <w:bottom w:val="nil"/>
                    <w:right w:val="nil"/>
                  </w:tcBorders>
                  <w:shd w:val="clear" w:color="auto" w:fill="auto"/>
                  <w:vAlign w:val="center"/>
                  <w:hideMark/>
                </w:tcPr>
                <w:p w:rsidR="0040214B" w:rsidP="00572D31" w14:paraId="09499054" w14:textId="77777777">
                  <w:pPr>
                    <w:rPr>
                      <w:rFonts w:ascii="Arial" w:hAnsi="Arial" w:cs="Arial"/>
                      <w:color w:val="000000"/>
                      <w:sz w:val="22"/>
                      <w:szCs w:val="22"/>
                    </w:rPr>
                  </w:pPr>
                </w:p>
              </w:tc>
            </w:tr>
            <w:tr w14:paraId="260D153B" w14:textId="77777777" w:rsidTr="00277D8A">
              <w:tblPrEx>
                <w:tblW w:w="7925" w:type="dxa"/>
                <w:tblLook w:val="04A0"/>
              </w:tblPrEx>
              <w:trPr>
                <w:trHeight w:val="300"/>
              </w:trPr>
              <w:tc>
                <w:tcPr>
                  <w:tcW w:w="5835" w:type="dxa"/>
                  <w:tcBorders>
                    <w:top w:val="nil"/>
                    <w:left w:val="nil"/>
                    <w:bottom w:val="nil"/>
                    <w:right w:val="nil"/>
                  </w:tcBorders>
                  <w:shd w:val="clear" w:color="auto" w:fill="auto"/>
                  <w:noWrap/>
                  <w:vAlign w:val="center"/>
                  <w:hideMark/>
                </w:tcPr>
                <w:p w:rsidR="0040214B" w:rsidP="00572D31" w14:paraId="3CF18677" w14:textId="266E5418">
                  <w:pPr>
                    <w:rPr>
                      <w:sz w:val="20"/>
                      <w:szCs w:val="20"/>
                    </w:rPr>
                  </w:pPr>
                  <w:r>
                    <w:rPr>
                      <w:rFonts w:ascii="Arial" w:hAnsi="Arial" w:cs="Arial"/>
                      <w:b/>
                      <w:bCs/>
                      <w:color w:val="000000"/>
                      <w:sz w:val="22"/>
                      <w:szCs w:val="22"/>
                    </w:rPr>
                    <w:t xml:space="preserve">System Reinforcement Rider (SRR)                          </w:t>
                  </w:r>
                </w:p>
              </w:tc>
              <w:tc>
                <w:tcPr>
                  <w:tcW w:w="2090" w:type="dxa"/>
                  <w:tcBorders>
                    <w:top w:val="nil"/>
                    <w:left w:val="nil"/>
                    <w:bottom w:val="nil"/>
                    <w:right w:val="nil"/>
                  </w:tcBorders>
                  <w:shd w:val="clear" w:color="auto" w:fill="auto"/>
                  <w:vAlign w:val="center"/>
                  <w:hideMark/>
                </w:tcPr>
                <w:p w:rsidR="0040214B" w:rsidP="002658AA" w14:paraId="18C0586D" w14:textId="27AE7434">
                  <w:pPr>
                    <w:ind w:firstLine="240"/>
                    <w:rPr>
                      <w:sz w:val="20"/>
                      <w:szCs w:val="20"/>
                    </w:rPr>
                  </w:pPr>
                  <w:r>
                    <w:rPr>
                      <w:rFonts w:ascii="Arial" w:hAnsi="Arial" w:cs="Arial"/>
                      <w:b/>
                      <w:bCs/>
                      <w:color w:val="000000"/>
                      <w:sz w:val="22"/>
                      <w:szCs w:val="22"/>
                    </w:rPr>
                    <w:t>$</w:t>
                  </w:r>
                  <w:r w:rsidR="00277D8A">
                    <w:rPr>
                      <w:rFonts w:ascii="Arial" w:hAnsi="Arial" w:cs="Arial"/>
                      <w:b/>
                      <w:bCs/>
                      <w:color w:val="000000"/>
                      <w:sz w:val="22"/>
                      <w:szCs w:val="22"/>
                    </w:rPr>
                    <w:t xml:space="preserve"> XXX,XXX,XXX</w:t>
                  </w:r>
                </w:p>
              </w:tc>
            </w:tr>
            <w:tr w14:paraId="7B1E5F83"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5EF444C9" w14:textId="085789F0">
                  <w:pPr>
                    <w:rPr>
                      <w:rFonts w:ascii="Arial" w:hAnsi="Arial" w:cs="Arial"/>
                      <w:b/>
                      <w:bCs/>
                      <w:color w:val="000000"/>
                      <w:sz w:val="22"/>
                      <w:szCs w:val="22"/>
                    </w:rPr>
                  </w:pPr>
                  <w:r>
                    <w:rPr>
                      <w:rFonts w:ascii="Arial" w:hAnsi="Arial" w:cs="Arial"/>
                      <w:i/>
                      <w:iCs/>
                      <w:color w:val="000000"/>
                      <w:sz w:val="22"/>
                      <w:szCs w:val="22"/>
                    </w:rPr>
                    <w:t>Pressure Improvements (SRR)</w:t>
                  </w:r>
                </w:p>
              </w:tc>
              <w:tc>
                <w:tcPr>
                  <w:tcW w:w="2090" w:type="dxa"/>
                  <w:tcBorders>
                    <w:top w:val="nil"/>
                    <w:left w:val="nil"/>
                    <w:bottom w:val="nil"/>
                    <w:right w:val="nil"/>
                  </w:tcBorders>
                  <w:shd w:val="clear" w:color="auto" w:fill="auto"/>
                  <w:vAlign w:val="center"/>
                  <w:hideMark/>
                </w:tcPr>
                <w:p w:rsidR="0040214B" w:rsidP="00572D31" w14:paraId="5BFFB061" w14:textId="69D37D8D">
                  <w:pPr>
                    <w:ind w:firstLine="220" w:firstLineChars="100"/>
                    <w:jc w:val="right"/>
                    <w:rPr>
                      <w:rFonts w:ascii="Arial" w:hAnsi="Arial" w:cs="Arial"/>
                      <w:b/>
                      <w:b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 xml:space="preserve"> X,XXX,XXX</w:t>
                  </w:r>
                </w:p>
              </w:tc>
            </w:tr>
            <w:tr w14:paraId="7BA47CA6"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57432278" w14:textId="4EEFCC85">
                  <w:pPr>
                    <w:rPr>
                      <w:rFonts w:ascii="Arial" w:hAnsi="Arial" w:cs="Arial"/>
                      <w:i/>
                      <w:iCs/>
                      <w:color w:val="000000"/>
                      <w:sz w:val="22"/>
                      <w:szCs w:val="22"/>
                    </w:rPr>
                  </w:pPr>
                  <w:r>
                    <w:rPr>
                      <w:rFonts w:ascii="Arial" w:hAnsi="Arial" w:cs="Arial"/>
                      <w:i/>
                      <w:iCs/>
                      <w:color w:val="000000"/>
                      <w:sz w:val="22"/>
                      <w:szCs w:val="22"/>
                    </w:rPr>
                    <w:t>Gas Ops (SRR)</w:t>
                  </w:r>
                </w:p>
              </w:tc>
              <w:tc>
                <w:tcPr>
                  <w:tcW w:w="2090" w:type="dxa"/>
                  <w:tcBorders>
                    <w:top w:val="nil"/>
                    <w:left w:val="nil"/>
                    <w:bottom w:val="nil"/>
                    <w:right w:val="nil"/>
                  </w:tcBorders>
                  <w:shd w:val="clear" w:color="auto" w:fill="auto"/>
                  <w:vAlign w:val="center"/>
                  <w:hideMark/>
                </w:tcPr>
                <w:p w:rsidR="0040214B" w:rsidP="00572D31" w14:paraId="458E356D" w14:textId="06CAE9F4">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3E24DEC9"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704ED547" w14:textId="605CDA80">
                  <w:pPr>
                    <w:rPr>
                      <w:rFonts w:ascii="Arial" w:hAnsi="Arial" w:cs="Arial"/>
                      <w:i/>
                      <w:iCs/>
                      <w:color w:val="000000"/>
                      <w:sz w:val="22"/>
                      <w:szCs w:val="22"/>
                    </w:rPr>
                  </w:pPr>
                  <w:r>
                    <w:rPr>
                      <w:rFonts w:ascii="Arial" w:hAnsi="Arial" w:cs="Arial"/>
                      <w:i/>
                      <w:iCs/>
                      <w:color w:val="000000"/>
                      <w:sz w:val="22"/>
                      <w:szCs w:val="22"/>
                    </w:rPr>
                    <w:t>System Reinforcement – SRR Projects</w:t>
                  </w:r>
                </w:p>
              </w:tc>
              <w:tc>
                <w:tcPr>
                  <w:tcW w:w="2090" w:type="dxa"/>
                  <w:tcBorders>
                    <w:top w:val="nil"/>
                    <w:left w:val="nil"/>
                    <w:bottom w:val="nil"/>
                    <w:right w:val="nil"/>
                  </w:tcBorders>
                  <w:shd w:val="clear" w:color="auto" w:fill="auto"/>
                  <w:vAlign w:val="center"/>
                  <w:hideMark/>
                </w:tcPr>
                <w:p w:rsidR="0040214B" w:rsidP="00572D31" w14:paraId="1B58F111" w14:textId="6F8A871F">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6C9083EE"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2783950B" w14:textId="14D9F61F">
                  <w:pPr>
                    <w:rPr>
                      <w:rFonts w:ascii="Arial" w:hAnsi="Arial" w:cs="Arial"/>
                      <w:i/>
                      <w:iCs/>
                      <w:color w:val="000000"/>
                      <w:sz w:val="22"/>
                      <w:szCs w:val="22"/>
                    </w:rPr>
                  </w:pPr>
                  <w:r>
                    <w:rPr>
                      <w:rFonts w:ascii="Arial" w:hAnsi="Arial" w:cs="Arial"/>
                      <w:i/>
                      <w:iCs/>
                      <w:color w:val="000000"/>
                      <w:sz w:val="22"/>
                      <w:szCs w:val="22"/>
                    </w:rPr>
                    <w:t>SRR Overheads &amp; AFUDC</w:t>
                  </w:r>
                </w:p>
              </w:tc>
              <w:tc>
                <w:tcPr>
                  <w:tcW w:w="2090" w:type="dxa"/>
                  <w:tcBorders>
                    <w:top w:val="nil"/>
                    <w:left w:val="nil"/>
                    <w:bottom w:val="nil"/>
                    <w:right w:val="nil"/>
                  </w:tcBorders>
                  <w:shd w:val="clear" w:color="auto" w:fill="auto"/>
                  <w:vAlign w:val="center"/>
                  <w:hideMark/>
                </w:tcPr>
                <w:p w:rsidR="0040214B" w:rsidP="00572D31" w14:paraId="7DF9A088" w14:textId="40A642A3">
                  <w:pPr>
                    <w:jc w:val="right"/>
                    <w:rPr>
                      <w:rFonts w:ascii="Arial" w:hAnsi="Arial" w:cs="Arial"/>
                      <w:i/>
                      <w:i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40A30DA9"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7F222B7B" w14:textId="25238239">
                  <w:pPr>
                    <w:rPr>
                      <w:rFonts w:ascii="Arial" w:hAnsi="Arial" w:cs="Arial"/>
                      <w:i/>
                      <w:iCs/>
                      <w:color w:val="000000"/>
                      <w:sz w:val="22"/>
                      <w:szCs w:val="22"/>
                    </w:rPr>
                  </w:pPr>
                </w:p>
              </w:tc>
              <w:tc>
                <w:tcPr>
                  <w:tcW w:w="2090" w:type="dxa"/>
                  <w:tcBorders>
                    <w:top w:val="nil"/>
                    <w:left w:val="nil"/>
                    <w:bottom w:val="nil"/>
                    <w:right w:val="nil"/>
                  </w:tcBorders>
                  <w:shd w:val="clear" w:color="auto" w:fill="auto"/>
                  <w:vAlign w:val="center"/>
                  <w:hideMark/>
                </w:tcPr>
                <w:p w:rsidR="0040214B" w:rsidP="00572D31" w14:paraId="5CEB0EC9" w14:textId="5E477BDA">
                  <w:pPr>
                    <w:jc w:val="right"/>
                    <w:rPr>
                      <w:rFonts w:ascii="Arial" w:hAnsi="Arial" w:cs="Arial"/>
                      <w:i/>
                      <w:iCs/>
                      <w:color w:val="000000"/>
                      <w:sz w:val="22"/>
                      <w:szCs w:val="22"/>
                    </w:rPr>
                  </w:pPr>
                </w:p>
              </w:tc>
            </w:tr>
            <w:tr w14:paraId="578762A7"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4A4FE1AA" w14:textId="77777777">
                  <w:pPr>
                    <w:jc w:val="right"/>
                    <w:rPr>
                      <w:rFonts w:ascii="Arial" w:hAnsi="Arial" w:cs="Arial"/>
                      <w:i/>
                      <w:iCs/>
                      <w:color w:val="000000"/>
                      <w:sz w:val="22"/>
                      <w:szCs w:val="22"/>
                    </w:rPr>
                  </w:pPr>
                </w:p>
              </w:tc>
              <w:tc>
                <w:tcPr>
                  <w:tcW w:w="2090" w:type="dxa"/>
                  <w:tcBorders>
                    <w:top w:val="nil"/>
                    <w:left w:val="nil"/>
                    <w:bottom w:val="nil"/>
                    <w:right w:val="nil"/>
                  </w:tcBorders>
                  <w:shd w:val="clear" w:color="auto" w:fill="auto"/>
                  <w:vAlign w:val="center"/>
                  <w:hideMark/>
                </w:tcPr>
                <w:p w:rsidR="0040214B" w:rsidP="00572D31" w14:paraId="7591055B" w14:textId="77777777">
                  <w:pPr>
                    <w:rPr>
                      <w:sz w:val="20"/>
                      <w:szCs w:val="20"/>
                    </w:rPr>
                  </w:pPr>
                </w:p>
              </w:tc>
            </w:tr>
            <w:tr w14:paraId="4ED23968"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7FE07E66" w14:textId="77674E68">
                  <w:pPr>
                    <w:rPr>
                      <w:sz w:val="20"/>
                      <w:szCs w:val="20"/>
                    </w:rPr>
                  </w:pPr>
                  <w:r>
                    <w:rPr>
                      <w:rFonts w:ascii="Arial" w:hAnsi="Arial" w:cs="Arial"/>
                      <w:b/>
                      <w:bCs/>
                      <w:color w:val="000000"/>
                      <w:sz w:val="22"/>
                      <w:szCs w:val="22"/>
                    </w:rPr>
                    <w:t>DOT</w:t>
                  </w:r>
                </w:p>
              </w:tc>
              <w:tc>
                <w:tcPr>
                  <w:tcW w:w="2090" w:type="dxa"/>
                  <w:tcBorders>
                    <w:top w:val="nil"/>
                    <w:left w:val="nil"/>
                    <w:bottom w:val="nil"/>
                    <w:right w:val="nil"/>
                  </w:tcBorders>
                  <w:shd w:val="clear" w:color="auto" w:fill="auto"/>
                  <w:vAlign w:val="center"/>
                  <w:hideMark/>
                </w:tcPr>
                <w:p w:rsidR="0040214B" w:rsidP="002658AA" w14:paraId="625E182C" w14:textId="3F2FA849">
                  <w:pPr>
                    <w:ind w:firstLine="330"/>
                    <w:rPr>
                      <w:sz w:val="20"/>
                      <w:szCs w:val="20"/>
                    </w:rPr>
                  </w:pPr>
                  <w:r>
                    <w:rPr>
                      <w:rFonts w:ascii="Arial" w:hAnsi="Arial" w:cs="Arial"/>
                      <w:b/>
                      <w:bCs/>
                      <w:color w:val="000000"/>
                      <w:sz w:val="22"/>
                      <w:szCs w:val="22"/>
                    </w:rPr>
                    <w:t>$</w:t>
                  </w:r>
                  <w:r w:rsidR="00277D8A">
                    <w:rPr>
                      <w:rFonts w:ascii="Arial" w:hAnsi="Arial" w:cs="Arial"/>
                      <w:b/>
                      <w:bCs/>
                      <w:color w:val="000000"/>
                      <w:sz w:val="22"/>
                      <w:szCs w:val="22"/>
                    </w:rPr>
                    <w:t>XX</w:t>
                  </w:r>
                  <w:r>
                    <w:rPr>
                      <w:rFonts w:ascii="Arial" w:hAnsi="Arial" w:cs="Arial"/>
                      <w:b/>
                      <w:bCs/>
                      <w:color w:val="000000"/>
                      <w:sz w:val="22"/>
                      <w:szCs w:val="22"/>
                    </w:rPr>
                    <w:t>,</w:t>
                  </w:r>
                  <w:r w:rsidR="00277D8A">
                    <w:rPr>
                      <w:rFonts w:ascii="Arial" w:hAnsi="Arial" w:cs="Arial"/>
                      <w:b/>
                      <w:bCs/>
                      <w:color w:val="000000"/>
                      <w:sz w:val="22"/>
                      <w:szCs w:val="22"/>
                    </w:rPr>
                    <w:t>XXX</w:t>
                  </w:r>
                  <w:r>
                    <w:rPr>
                      <w:rFonts w:ascii="Arial" w:hAnsi="Arial" w:cs="Arial"/>
                      <w:b/>
                      <w:bCs/>
                      <w:color w:val="000000"/>
                      <w:sz w:val="22"/>
                      <w:szCs w:val="22"/>
                    </w:rPr>
                    <w:t>,</w:t>
                  </w:r>
                  <w:r w:rsidR="00277D8A">
                    <w:rPr>
                      <w:rFonts w:ascii="Arial" w:hAnsi="Arial" w:cs="Arial"/>
                      <w:b/>
                      <w:bCs/>
                      <w:color w:val="000000"/>
                      <w:sz w:val="22"/>
                      <w:szCs w:val="22"/>
                    </w:rPr>
                    <w:t>XXX</w:t>
                  </w:r>
                  <w:r>
                    <w:rPr>
                      <w:rFonts w:ascii="Arial" w:hAnsi="Arial" w:cs="Arial"/>
                      <w:b/>
                      <w:bCs/>
                      <w:color w:val="000000"/>
                      <w:sz w:val="22"/>
                      <w:szCs w:val="22"/>
                    </w:rPr>
                    <w:t xml:space="preserve"> </w:t>
                  </w:r>
                </w:p>
              </w:tc>
            </w:tr>
            <w:tr w14:paraId="1BDF0EF9"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71F13A6C" w14:textId="24374EE5">
                  <w:pPr>
                    <w:rPr>
                      <w:rFonts w:ascii="Arial" w:hAnsi="Arial" w:cs="Arial"/>
                      <w:b/>
                      <w:bCs/>
                      <w:color w:val="000000"/>
                      <w:sz w:val="22"/>
                      <w:szCs w:val="22"/>
                    </w:rPr>
                  </w:pPr>
                  <w:r>
                    <w:rPr>
                      <w:rFonts w:ascii="Arial" w:hAnsi="Arial" w:cs="Arial"/>
                      <w:i/>
                      <w:iCs/>
                      <w:color w:val="000000"/>
                      <w:sz w:val="22"/>
                      <w:szCs w:val="22"/>
                    </w:rPr>
                    <w:t>DOT Projects</w:t>
                  </w:r>
                </w:p>
              </w:tc>
              <w:tc>
                <w:tcPr>
                  <w:tcW w:w="2090" w:type="dxa"/>
                  <w:tcBorders>
                    <w:top w:val="nil"/>
                    <w:left w:val="nil"/>
                    <w:bottom w:val="nil"/>
                    <w:right w:val="nil"/>
                  </w:tcBorders>
                  <w:shd w:val="clear" w:color="auto" w:fill="auto"/>
                  <w:vAlign w:val="center"/>
                  <w:hideMark/>
                </w:tcPr>
                <w:p w:rsidR="0040214B" w:rsidP="00572D31" w14:paraId="4E5B33CD" w14:textId="21B3952C">
                  <w:pPr>
                    <w:ind w:firstLine="220" w:firstLineChars="100"/>
                    <w:jc w:val="right"/>
                    <w:rPr>
                      <w:rFonts w:ascii="Arial" w:hAnsi="Arial" w:cs="Arial"/>
                      <w:b/>
                      <w:b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031BFE2F"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574E3595" w14:textId="3A5083F7">
                  <w:pPr>
                    <w:rPr>
                      <w:rFonts w:ascii="Arial" w:hAnsi="Arial" w:cs="Arial"/>
                      <w:i/>
                      <w:iCs/>
                      <w:color w:val="000000"/>
                      <w:sz w:val="22"/>
                      <w:szCs w:val="22"/>
                    </w:rPr>
                  </w:pPr>
                  <w:r>
                    <w:rPr>
                      <w:rFonts w:ascii="Arial" w:hAnsi="Arial" w:cs="Arial"/>
                      <w:i/>
                      <w:iCs/>
                      <w:color w:val="000000"/>
                      <w:sz w:val="22"/>
                      <w:szCs w:val="22"/>
                    </w:rPr>
                    <w:t>DOT Removals</w:t>
                  </w:r>
                </w:p>
              </w:tc>
              <w:tc>
                <w:tcPr>
                  <w:tcW w:w="2090" w:type="dxa"/>
                  <w:tcBorders>
                    <w:top w:val="nil"/>
                    <w:left w:val="nil"/>
                    <w:bottom w:val="nil"/>
                    <w:right w:val="nil"/>
                  </w:tcBorders>
                  <w:shd w:val="clear" w:color="auto" w:fill="auto"/>
                  <w:vAlign w:val="center"/>
                  <w:hideMark/>
                </w:tcPr>
                <w:p w:rsidR="0040214B" w:rsidP="00572D31" w14:paraId="6E6A67C6" w14:textId="6B654157">
                  <w:pPr>
                    <w:jc w:val="right"/>
                    <w:rPr>
                      <w:rFonts w:ascii="Arial" w:hAnsi="Arial" w:cs="Arial"/>
                      <w:i/>
                      <w:i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 xml:space="preserve"> X,XXX,XXX</w:t>
                  </w:r>
                </w:p>
              </w:tc>
            </w:tr>
            <w:tr w14:paraId="131AD688"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63F3103D" w14:textId="3A43B3A7">
                  <w:pPr>
                    <w:rPr>
                      <w:rFonts w:ascii="Arial" w:hAnsi="Arial" w:cs="Arial"/>
                      <w:i/>
                      <w:iCs/>
                      <w:color w:val="000000"/>
                      <w:sz w:val="22"/>
                      <w:szCs w:val="22"/>
                    </w:rPr>
                  </w:pPr>
                  <w:r>
                    <w:rPr>
                      <w:rFonts w:ascii="Arial" w:hAnsi="Arial" w:cs="Arial"/>
                      <w:i/>
                      <w:iCs/>
                      <w:color w:val="000000"/>
                      <w:sz w:val="22"/>
                      <w:szCs w:val="22"/>
                    </w:rPr>
                    <w:t>RIDER-DOT Overheads &amp; AFUDC</w:t>
                  </w:r>
                </w:p>
              </w:tc>
              <w:tc>
                <w:tcPr>
                  <w:tcW w:w="2090" w:type="dxa"/>
                  <w:tcBorders>
                    <w:top w:val="nil"/>
                    <w:left w:val="nil"/>
                    <w:bottom w:val="nil"/>
                    <w:right w:val="nil"/>
                  </w:tcBorders>
                  <w:shd w:val="clear" w:color="auto" w:fill="auto"/>
                  <w:vAlign w:val="center"/>
                  <w:hideMark/>
                </w:tcPr>
                <w:p w:rsidR="0040214B" w:rsidP="00572D31" w14:paraId="7EC2D2B8" w14:textId="76C624E9">
                  <w:pPr>
                    <w:jc w:val="right"/>
                    <w:rPr>
                      <w:rFonts w:ascii="Arial" w:hAnsi="Arial" w:cs="Arial"/>
                      <w:i/>
                      <w:i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 xml:space="preserve"> X,XXX,XXX</w:t>
                  </w:r>
                </w:p>
              </w:tc>
            </w:tr>
            <w:tr w14:paraId="5459AB31"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07A4D249" w14:textId="54AF3F3A">
                  <w:pPr>
                    <w:rPr>
                      <w:rFonts w:ascii="Arial" w:hAnsi="Arial" w:cs="Arial"/>
                      <w:i/>
                      <w:iCs/>
                      <w:color w:val="000000"/>
                      <w:sz w:val="22"/>
                      <w:szCs w:val="22"/>
                    </w:rPr>
                  </w:pPr>
                </w:p>
              </w:tc>
              <w:tc>
                <w:tcPr>
                  <w:tcW w:w="2090" w:type="dxa"/>
                  <w:tcBorders>
                    <w:top w:val="nil"/>
                    <w:left w:val="nil"/>
                    <w:bottom w:val="nil"/>
                    <w:right w:val="nil"/>
                  </w:tcBorders>
                  <w:shd w:val="clear" w:color="auto" w:fill="auto"/>
                  <w:vAlign w:val="center"/>
                  <w:hideMark/>
                </w:tcPr>
                <w:p w:rsidR="0040214B" w:rsidP="00572D31" w14:paraId="5923FACF" w14:textId="62197BFE">
                  <w:pPr>
                    <w:jc w:val="right"/>
                    <w:rPr>
                      <w:rFonts w:ascii="Arial" w:hAnsi="Arial" w:cs="Arial"/>
                      <w:i/>
                      <w:iCs/>
                      <w:color w:val="000000"/>
                      <w:sz w:val="22"/>
                      <w:szCs w:val="22"/>
                    </w:rPr>
                  </w:pPr>
                </w:p>
              </w:tc>
            </w:tr>
            <w:tr w14:paraId="703B10FA"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0F096865" w14:textId="77777777">
                  <w:pPr>
                    <w:jc w:val="right"/>
                    <w:rPr>
                      <w:rFonts w:ascii="Arial" w:hAnsi="Arial" w:cs="Arial"/>
                      <w:i/>
                      <w:iCs/>
                      <w:color w:val="000000"/>
                      <w:sz w:val="22"/>
                      <w:szCs w:val="22"/>
                    </w:rPr>
                  </w:pPr>
                </w:p>
              </w:tc>
              <w:tc>
                <w:tcPr>
                  <w:tcW w:w="2090" w:type="dxa"/>
                  <w:tcBorders>
                    <w:top w:val="nil"/>
                    <w:left w:val="nil"/>
                    <w:bottom w:val="nil"/>
                    <w:right w:val="nil"/>
                  </w:tcBorders>
                  <w:shd w:val="clear" w:color="auto" w:fill="auto"/>
                  <w:vAlign w:val="center"/>
                  <w:hideMark/>
                </w:tcPr>
                <w:p w:rsidR="0040214B" w:rsidP="00572D31" w14:paraId="76F6AC40" w14:textId="77777777">
                  <w:pPr>
                    <w:rPr>
                      <w:sz w:val="20"/>
                      <w:szCs w:val="20"/>
                    </w:rPr>
                  </w:pPr>
                </w:p>
              </w:tc>
            </w:tr>
            <w:tr w14:paraId="16DC99D4"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25073F3B" w14:textId="06B6BD02">
                  <w:pPr>
                    <w:rPr>
                      <w:sz w:val="20"/>
                      <w:szCs w:val="20"/>
                    </w:rPr>
                  </w:pPr>
                  <w:r>
                    <w:rPr>
                      <w:rFonts w:ascii="Arial" w:hAnsi="Arial" w:cs="Arial"/>
                      <w:b/>
                      <w:bCs/>
                      <w:color w:val="000000"/>
                      <w:sz w:val="22"/>
                      <w:szCs w:val="22"/>
                    </w:rPr>
                    <w:t>Cherokee LNG Expansion</w:t>
                  </w:r>
                </w:p>
              </w:tc>
              <w:tc>
                <w:tcPr>
                  <w:tcW w:w="2090" w:type="dxa"/>
                  <w:tcBorders>
                    <w:top w:val="nil"/>
                    <w:left w:val="nil"/>
                    <w:bottom w:val="nil"/>
                    <w:right w:val="nil"/>
                  </w:tcBorders>
                  <w:shd w:val="clear" w:color="auto" w:fill="auto"/>
                  <w:vAlign w:val="center"/>
                  <w:hideMark/>
                </w:tcPr>
                <w:p w:rsidR="0040214B" w:rsidP="002658AA" w14:paraId="22119061" w14:textId="23AA7657">
                  <w:pPr>
                    <w:ind w:firstLine="330"/>
                    <w:rPr>
                      <w:sz w:val="20"/>
                      <w:szCs w:val="20"/>
                    </w:rPr>
                  </w:pPr>
                  <w:r>
                    <w:rPr>
                      <w:rFonts w:ascii="Arial" w:hAnsi="Arial" w:cs="Arial"/>
                      <w:b/>
                      <w:bCs/>
                      <w:color w:val="000000"/>
                      <w:sz w:val="22"/>
                      <w:szCs w:val="22"/>
                    </w:rPr>
                    <w:t>$</w:t>
                  </w:r>
                  <w:r w:rsidR="00277D8A">
                    <w:rPr>
                      <w:rFonts w:ascii="Arial" w:hAnsi="Arial" w:cs="Arial"/>
                      <w:b/>
                      <w:bCs/>
                      <w:color w:val="000000"/>
                      <w:sz w:val="22"/>
                      <w:szCs w:val="22"/>
                    </w:rPr>
                    <w:t xml:space="preserve"> XX,XXX,XXX</w:t>
                  </w:r>
                </w:p>
              </w:tc>
            </w:tr>
            <w:tr w14:paraId="666AC6A8"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28062386" w14:textId="5A0DF24A">
                  <w:pPr>
                    <w:rPr>
                      <w:rFonts w:ascii="Arial" w:hAnsi="Arial" w:cs="Arial"/>
                      <w:b/>
                      <w:bCs/>
                      <w:color w:val="000000"/>
                      <w:sz w:val="22"/>
                      <w:szCs w:val="22"/>
                    </w:rPr>
                  </w:pPr>
                  <w:r>
                    <w:rPr>
                      <w:rFonts w:ascii="Arial" w:hAnsi="Arial" w:cs="Arial"/>
                      <w:i/>
                      <w:iCs/>
                      <w:color w:val="000000"/>
                      <w:sz w:val="22"/>
                      <w:szCs w:val="22"/>
                    </w:rPr>
                    <w:t>Gas Ops (Cherokee LNG Expansion)</w:t>
                  </w:r>
                </w:p>
              </w:tc>
              <w:tc>
                <w:tcPr>
                  <w:tcW w:w="2090" w:type="dxa"/>
                  <w:tcBorders>
                    <w:top w:val="nil"/>
                    <w:left w:val="nil"/>
                    <w:bottom w:val="nil"/>
                    <w:right w:val="nil"/>
                  </w:tcBorders>
                  <w:shd w:val="clear" w:color="auto" w:fill="auto"/>
                  <w:vAlign w:val="center"/>
                  <w:hideMark/>
                </w:tcPr>
                <w:p w:rsidR="0040214B" w:rsidP="002658AA" w14:paraId="0E8D866D" w14:textId="36F0260E">
                  <w:pPr>
                    <w:ind w:firstLine="220" w:firstLineChars="100"/>
                    <w:jc w:val="right"/>
                    <w:rPr>
                      <w:rFonts w:ascii="Arial" w:hAnsi="Arial" w:cs="Arial"/>
                      <w:b/>
                      <w:b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2BF3D126"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29540AAD" w14:textId="65FF3DF3">
                  <w:pPr>
                    <w:rPr>
                      <w:rFonts w:ascii="Arial" w:hAnsi="Arial" w:cs="Arial"/>
                      <w:i/>
                      <w:iCs/>
                      <w:color w:val="000000"/>
                      <w:sz w:val="22"/>
                      <w:szCs w:val="22"/>
                    </w:rPr>
                  </w:pPr>
                  <w:r>
                    <w:rPr>
                      <w:rFonts w:ascii="Arial" w:hAnsi="Arial" w:cs="Arial"/>
                      <w:i/>
                      <w:iCs/>
                      <w:color w:val="000000"/>
                      <w:sz w:val="22"/>
                      <w:szCs w:val="22"/>
                    </w:rPr>
                    <w:t xml:space="preserve">Rate Base – Overheads &amp; AFUDC </w:t>
                  </w:r>
                </w:p>
              </w:tc>
              <w:tc>
                <w:tcPr>
                  <w:tcW w:w="2090" w:type="dxa"/>
                  <w:tcBorders>
                    <w:top w:val="nil"/>
                    <w:left w:val="nil"/>
                    <w:bottom w:val="nil"/>
                    <w:right w:val="nil"/>
                  </w:tcBorders>
                  <w:shd w:val="clear" w:color="auto" w:fill="auto"/>
                  <w:vAlign w:val="center"/>
                  <w:hideMark/>
                </w:tcPr>
                <w:p w:rsidR="0040214B" w:rsidP="002658AA" w14:paraId="182A5B0D" w14:textId="57BDA2DF">
                  <w:pPr>
                    <w:ind w:firstLine="330"/>
                    <w:jc w:val="right"/>
                    <w:rPr>
                      <w:rFonts w:ascii="Arial" w:hAnsi="Arial" w:cs="Arial"/>
                      <w:i/>
                      <w:i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 xml:space="preserve"> X,XXX,XXX</w:t>
                  </w:r>
                </w:p>
              </w:tc>
            </w:tr>
            <w:tr w14:paraId="22B9793B"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43AB66F6" w14:textId="6E2A28AC">
                  <w:pPr>
                    <w:rPr>
                      <w:rFonts w:ascii="Arial" w:hAnsi="Arial" w:cs="Arial"/>
                      <w:i/>
                      <w:iCs/>
                      <w:color w:val="000000"/>
                      <w:sz w:val="22"/>
                      <w:szCs w:val="22"/>
                    </w:rPr>
                  </w:pPr>
                </w:p>
              </w:tc>
              <w:tc>
                <w:tcPr>
                  <w:tcW w:w="2090" w:type="dxa"/>
                  <w:tcBorders>
                    <w:top w:val="nil"/>
                    <w:left w:val="nil"/>
                    <w:bottom w:val="nil"/>
                    <w:right w:val="nil"/>
                  </w:tcBorders>
                  <w:shd w:val="clear" w:color="auto" w:fill="auto"/>
                  <w:vAlign w:val="center"/>
                  <w:hideMark/>
                </w:tcPr>
                <w:p w:rsidR="0040214B" w:rsidP="002658AA" w14:paraId="2199C223" w14:textId="62673283">
                  <w:pPr>
                    <w:ind w:firstLine="330"/>
                    <w:jc w:val="right"/>
                    <w:rPr>
                      <w:rFonts w:ascii="Arial" w:hAnsi="Arial" w:cs="Arial"/>
                      <w:i/>
                      <w:iCs/>
                      <w:color w:val="000000"/>
                      <w:sz w:val="22"/>
                      <w:szCs w:val="22"/>
                    </w:rPr>
                  </w:pPr>
                </w:p>
              </w:tc>
            </w:tr>
            <w:tr w14:paraId="169423D7"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406C8EF8" w14:textId="77777777">
                  <w:pPr>
                    <w:jc w:val="right"/>
                    <w:rPr>
                      <w:rFonts w:ascii="Arial" w:hAnsi="Arial" w:cs="Arial"/>
                      <w:i/>
                      <w:iCs/>
                      <w:color w:val="000000"/>
                      <w:sz w:val="22"/>
                      <w:szCs w:val="22"/>
                    </w:rPr>
                  </w:pPr>
                </w:p>
              </w:tc>
              <w:tc>
                <w:tcPr>
                  <w:tcW w:w="2090" w:type="dxa"/>
                  <w:tcBorders>
                    <w:top w:val="nil"/>
                    <w:left w:val="nil"/>
                    <w:bottom w:val="nil"/>
                    <w:right w:val="nil"/>
                  </w:tcBorders>
                  <w:shd w:val="clear" w:color="auto" w:fill="auto"/>
                  <w:vAlign w:val="center"/>
                  <w:hideMark/>
                </w:tcPr>
                <w:p w:rsidR="0040214B" w:rsidP="002658AA" w14:paraId="1FB5A553" w14:textId="77777777">
                  <w:pPr>
                    <w:ind w:firstLine="330"/>
                    <w:rPr>
                      <w:sz w:val="20"/>
                      <w:szCs w:val="20"/>
                    </w:rPr>
                  </w:pPr>
                </w:p>
              </w:tc>
            </w:tr>
            <w:tr w14:paraId="216603E9"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4C2FBBE8" w14:textId="2C09B850">
                  <w:pPr>
                    <w:rPr>
                      <w:sz w:val="20"/>
                      <w:szCs w:val="20"/>
                    </w:rPr>
                  </w:pPr>
                  <w:r>
                    <w:rPr>
                      <w:rFonts w:ascii="Arial" w:hAnsi="Arial" w:cs="Arial"/>
                      <w:b/>
                      <w:bCs/>
                      <w:color w:val="000000"/>
                      <w:sz w:val="22"/>
                      <w:szCs w:val="22"/>
                    </w:rPr>
                    <w:t>ECON-1</w:t>
                  </w:r>
                </w:p>
              </w:tc>
              <w:tc>
                <w:tcPr>
                  <w:tcW w:w="2090" w:type="dxa"/>
                  <w:tcBorders>
                    <w:top w:val="nil"/>
                    <w:left w:val="nil"/>
                    <w:bottom w:val="nil"/>
                    <w:right w:val="nil"/>
                  </w:tcBorders>
                  <w:shd w:val="clear" w:color="auto" w:fill="auto"/>
                  <w:vAlign w:val="center"/>
                  <w:hideMark/>
                </w:tcPr>
                <w:p w:rsidR="0040214B" w:rsidP="002658AA" w14:paraId="5E489416" w14:textId="47220DCF">
                  <w:pPr>
                    <w:ind w:firstLine="330"/>
                    <w:rPr>
                      <w:sz w:val="20"/>
                      <w:szCs w:val="20"/>
                    </w:rPr>
                  </w:pPr>
                  <w:r>
                    <w:rPr>
                      <w:rFonts w:ascii="Arial" w:hAnsi="Arial" w:cs="Arial"/>
                      <w:b/>
                      <w:bCs/>
                      <w:color w:val="000000"/>
                      <w:sz w:val="22"/>
                      <w:szCs w:val="22"/>
                    </w:rPr>
                    <w:t>$</w:t>
                  </w:r>
                  <w:r w:rsidR="00277D8A">
                    <w:rPr>
                      <w:rFonts w:ascii="Arial" w:hAnsi="Arial" w:cs="Arial"/>
                      <w:b/>
                      <w:bCs/>
                      <w:color w:val="000000"/>
                      <w:sz w:val="22"/>
                      <w:szCs w:val="22"/>
                    </w:rPr>
                    <w:t xml:space="preserve"> XX,XXX,XXX</w:t>
                  </w:r>
                  <w:r>
                    <w:rPr>
                      <w:rFonts w:ascii="Arial" w:hAnsi="Arial" w:cs="Arial"/>
                      <w:b/>
                      <w:bCs/>
                      <w:color w:val="000000"/>
                      <w:sz w:val="22"/>
                      <w:szCs w:val="22"/>
                    </w:rPr>
                    <w:t xml:space="preserve"> </w:t>
                  </w:r>
                </w:p>
              </w:tc>
            </w:tr>
            <w:tr w14:paraId="4E253B53"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61B0B50B" w14:textId="7C6459D8">
                  <w:pPr>
                    <w:rPr>
                      <w:rFonts w:ascii="Arial" w:hAnsi="Arial" w:cs="Arial"/>
                      <w:b/>
                      <w:bCs/>
                      <w:color w:val="000000"/>
                      <w:sz w:val="22"/>
                      <w:szCs w:val="22"/>
                    </w:rPr>
                  </w:pPr>
                  <w:r>
                    <w:rPr>
                      <w:rFonts w:ascii="Arial" w:hAnsi="Arial" w:cs="Arial"/>
                      <w:i/>
                      <w:iCs/>
                      <w:color w:val="000000"/>
                      <w:sz w:val="22"/>
                      <w:szCs w:val="22"/>
                    </w:rPr>
                    <w:t>ECON-1</w:t>
                  </w:r>
                </w:p>
              </w:tc>
              <w:tc>
                <w:tcPr>
                  <w:tcW w:w="2090" w:type="dxa"/>
                  <w:tcBorders>
                    <w:top w:val="nil"/>
                    <w:left w:val="nil"/>
                    <w:bottom w:val="nil"/>
                    <w:right w:val="nil"/>
                  </w:tcBorders>
                  <w:shd w:val="clear" w:color="auto" w:fill="auto"/>
                  <w:vAlign w:val="center"/>
                  <w:hideMark/>
                </w:tcPr>
                <w:p w:rsidR="0040214B" w:rsidP="002658AA" w14:paraId="531E5810" w14:textId="2DDF4DA0">
                  <w:pPr>
                    <w:ind w:firstLine="220" w:firstLineChars="100"/>
                    <w:jc w:val="right"/>
                    <w:rPr>
                      <w:rFonts w:ascii="Arial" w:hAnsi="Arial" w:cs="Arial"/>
                      <w:b/>
                      <w:b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44A223CC"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0561AD02" w14:textId="177C53F2">
                  <w:pPr>
                    <w:rPr>
                      <w:rFonts w:ascii="Arial" w:hAnsi="Arial" w:cs="Arial"/>
                      <w:i/>
                      <w:iCs/>
                      <w:color w:val="000000"/>
                      <w:sz w:val="22"/>
                      <w:szCs w:val="22"/>
                    </w:rPr>
                  </w:pPr>
                  <w:r>
                    <w:rPr>
                      <w:rFonts w:ascii="Arial" w:hAnsi="Arial" w:cs="Arial"/>
                      <w:i/>
                      <w:iCs/>
                      <w:color w:val="000000"/>
                      <w:sz w:val="22"/>
                      <w:szCs w:val="22"/>
                    </w:rPr>
                    <w:t>RIDER-(ECON-1) Overheads &amp; AFUDC</w:t>
                  </w:r>
                </w:p>
              </w:tc>
              <w:tc>
                <w:tcPr>
                  <w:tcW w:w="2090" w:type="dxa"/>
                  <w:tcBorders>
                    <w:top w:val="nil"/>
                    <w:left w:val="nil"/>
                    <w:bottom w:val="nil"/>
                    <w:right w:val="nil"/>
                  </w:tcBorders>
                  <w:shd w:val="clear" w:color="auto" w:fill="auto"/>
                  <w:vAlign w:val="center"/>
                  <w:hideMark/>
                </w:tcPr>
                <w:p w:rsidR="0040214B" w:rsidP="002658AA" w14:paraId="0F36CEA4" w14:textId="4C35DD12">
                  <w:pPr>
                    <w:ind w:firstLine="330"/>
                    <w:jc w:val="right"/>
                    <w:rPr>
                      <w:rFonts w:ascii="Arial" w:hAnsi="Arial" w:cs="Arial"/>
                      <w:i/>
                      <w:i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XXX,XXX</w:t>
                  </w:r>
                  <w:r>
                    <w:rPr>
                      <w:rFonts w:ascii="Arial" w:hAnsi="Arial" w:cs="Arial"/>
                      <w:i/>
                      <w:iCs/>
                      <w:color w:val="000000"/>
                      <w:sz w:val="22"/>
                      <w:szCs w:val="22"/>
                    </w:rPr>
                    <w:t xml:space="preserve"> </w:t>
                  </w:r>
                </w:p>
              </w:tc>
            </w:tr>
            <w:tr w14:paraId="1768EF20"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1B44281F" w14:textId="4EE16F68">
                  <w:pPr>
                    <w:rPr>
                      <w:rFonts w:ascii="Arial" w:hAnsi="Arial" w:cs="Arial"/>
                      <w:i/>
                      <w:iCs/>
                      <w:color w:val="000000"/>
                      <w:sz w:val="22"/>
                      <w:szCs w:val="22"/>
                    </w:rPr>
                  </w:pPr>
                </w:p>
              </w:tc>
              <w:tc>
                <w:tcPr>
                  <w:tcW w:w="2090" w:type="dxa"/>
                  <w:tcBorders>
                    <w:top w:val="nil"/>
                    <w:left w:val="nil"/>
                    <w:bottom w:val="nil"/>
                    <w:right w:val="nil"/>
                  </w:tcBorders>
                  <w:shd w:val="clear" w:color="auto" w:fill="auto"/>
                  <w:vAlign w:val="center"/>
                  <w:hideMark/>
                </w:tcPr>
                <w:p w:rsidR="0040214B" w:rsidP="002658AA" w14:paraId="20C3ED07" w14:textId="397BD25B">
                  <w:pPr>
                    <w:ind w:firstLine="330"/>
                    <w:jc w:val="right"/>
                    <w:rPr>
                      <w:rFonts w:ascii="Arial" w:hAnsi="Arial" w:cs="Arial"/>
                      <w:i/>
                      <w:iCs/>
                      <w:color w:val="000000"/>
                      <w:sz w:val="22"/>
                      <w:szCs w:val="22"/>
                    </w:rPr>
                  </w:pPr>
                </w:p>
              </w:tc>
            </w:tr>
            <w:tr w14:paraId="1CD4CC84"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2FAA6057" w14:textId="77777777">
                  <w:pPr>
                    <w:jc w:val="right"/>
                    <w:rPr>
                      <w:rFonts w:ascii="Arial" w:hAnsi="Arial" w:cs="Arial"/>
                      <w:i/>
                      <w:iCs/>
                      <w:color w:val="000000"/>
                      <w:sz w:val="22"/>
                      <w:szCs w:val="22"/>
                    </w:rPr>
                  </w:pPr>
                </w:p>
              </w:tc>
              <w:tc>
                <w:tcPr>
                  <w:tcW w:w="2090" w:type="dxa"/>
                  <w:tcBorders>
                    <w:top w:val="nil"/>
                    <w:left w:val="nil"/>
                    <w:bottom w:val="nil"/>
                    <w:right w:val="nil"/>
                  </w:tcBorders>
                  <w:shd w:val="clear" w:color="auto" w:fill="auto"/>
                  <w:vAlign w:val="center"/>
                  <w:hideMark/>
                </w:tcPr>
                <w:p w:rsidR="0040214B" w:rsidP="002658AA" w14:paraId="363EA88C" w14:textId="77777777">
                  <w:pPr>
                    <w:ind w:firstLine="330"/>
                    <w:rPr>
                      <w:sz w:val="20"/>
                      <w:szCs w:val="20"/>
                    </w:rPr>
                  </w:pPr>
                </w:p>
              </w:tc>
            </w:tr>
            <w:tr w14:paraId="35E6B74D"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2AB6ACA3" w14:textId="5E41C446">
                  <w:pPr>
                    <w:rPr>
                      <w:sz w:val="20"/>
                      <w:szCs w:val="20"/>
                    </w:rPr>
                  </w:pPr>
                  <w:r>
                    <w:rPr>
                      <w:rFonts w:ascii="Arial" w:hAnsi="Arial" w:cs="Arial"/>
                      <w:b/>
                      <w:bCs/>
                      <w:color w:val="000000"/>
                      <w:sz w:val="22"/>
                      <w:szCs w:val="22"/>
                    </w:rPr>
                    <w:t>Valdosta Satellite LNG</w:t>
                  </w:r>
                </w:p>
              </w:tc>
              <w:tc>
                <w:tcPr>
                  <w:tcW w:w="2090" w:type="dxa"/>
                  <w:tcBorders>
                    <w:top w:val="nil"/>
                    <w:left w:val="nil"/>
                    <w:bottom w:val="nil"/>
                    <w:right w:val="nil"/>
                  </w:tcBorders>
                  <w:shd w:val="clear" w:color="auto" w:fill="auto"/>
                  <w:vAlign w:val="center"/>
                  <w:hideMark/>
                </w:tcPr>
                <w:p w:rsidR="0040214B" w:rsidP="002658AA" w14:paraId="3D09A409" w14:textId="2DAB1229">
                  <w:pPr>
                    <w:ind w:firstLine="330"/>
                    <w:rPr>
                      <w:sz w:val="20"/>
                      <w:szCs w:val="20"/>
                    </w:rPr>
                  </w:pPr>
                  <w:r>
                    <w:rPr>
                      <w:rFonts w:ascii="Arial" w:hAnsi="Arial" w:cs="Arial"/>
                      <w:b/>
                      <w:bCs/>
                      <w:color w:val="000000"/>
                      <w:sz w:val="22"/>
                      <w:szCs w:val="22"/>
                    </w:rPr>
                    <w:t>$</w:t>
                  </w:r>
                  <w:r w:rsidR="00277D8A">
                    <w:rPr>
                      <w:rFonts w:ascii="Arial" w:hAnsi="Arial" w:cs="Arial"/>
                      <w:b/>
                      <w:bCs/>
                      <w:color w:val="000000"/>
                      <w:sz w:val="22"/>
                      <w:szCs w:val="22"/>
                    </w:rPr>
                    <w:t xml:space="preserve"> XX,XXX,XXX</w:t>
                  </w:r>
                </w:p>
              </w:tc>
            </w:tr>
            <w:tr w14:paraId="636AE483"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6F12CA21" w14:textId="54FCD6FF">
                  <w:pPr>
                    <w:rPr>
                      <w:rFonts w:ascii="Arial" w:hAnsi="Arial" w:cs="Arial"/>
                      <w:b/>
                      <w:bCs/>
                      <w:color w:val="000000"/>
                      <w:sz w:val="22"/>
                      <w:szCs w:val="22"/>
                    </w:rPr>
                  </w:pPr>
                  <w:r>
                    <w:rPr>
                      <w:rFonts w:ascii="Arial" w:hAnsi="Arial" w:cs="Arial"/>
                      <w:i/>
                      <w:iCs/>
                      <w:color w:val="000000"/>
                      <w:sz w:val="22"/>
                      <w:szCs w:val="22"/>
                    </w:rPr>
                    <w:t>Gas Ops-Valdosta Satellite LNG</w:t>
                  </w:r>
                </w:p>
              </w:tc>
              <w:tc>
                <w:tcPr>
                  <w:tcW w:w="2090" w:type="dxa"/>
                  <w:tcBorders>
                    <w:top w:val="nil"/>
                    <w:left w:val="nil"/>
                    <w:bottom w:val="nil"/>
                    <w:right w:val="nil"/>
                  </w:tcBorders>
                  <w:shd w:val="clear" w:color="auto" w:fill="auto"/>
                  <w:vAlign w:val="center"/>
                  <w:hideMark/>
                </w:tcPr>
                <w:p w:rsidR="0040214B" w:rsidP="002658AA" w14:paraId="3EE146EE" w14:textId="34EE8B5E">
                  <w:pPr>
                    <w:ind w:firstLine="220" w:firstLineChars="100"/>
                    <w:jc w:val="right"/>
                    <w:rPr>
                      <w:rFonts w:ascii="Arial" w:hAnsi="Arial" w:cs="Arial"/>
                      <w:b/>
                      <w:bCs/>
                      <w:color w:val="000000"/>
                      <w:sz w:val="22"/>
                      <w:szCs w:val="22"/>
                    </w:rPr>
                  </w:pPr>
                  <w:r>
                    <w:rPr>
                      <w:rFonts w:ascii="Arial" w:hAnsi="Arial" w:cs="Arial"/>
                      <w:i/>
                      <w:iCs/>
                      <w:color w:val="000000"/>
                      <w:sz w:val="22"/>
                      <w:szCs w:val="22"/>
                    </w:rPr>
                    <w:t xml:space="preserve"> $</w:t>
                  </w:r>
                  <w:r w:rsidR="00277D8A">
                    <w:rPr>
                      <w:rFonts w:ascii="Arial" w:hAnsi="Arial" w:cs="Arial"/>
                      <w:i/>
                      <w:iCs/>
                      <w:color w:val="000000"/>
                      <w:sz w:val="22"/>
                      <w:szCs w:val="22"/>
                    </w:rPr>
                    <w:t xml:space="preserve"> XX,XXX,XXX</w:t>
                  </w:r>
                </w:p>
              </w:tc>
            </w:tr>
            <w:tr w14:paraId="472D79CB"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16CD5D71" w14:textId="6791EAF7">
                  <w:pPr>
                    <w:rPr>
                      <w:rFonts w:ascii="Arial" w:hAnsi="Arial" w:cs="Arial"/>
                      <w:i/>
                      <w:iCs/>
                      <w:color w:val="000000"/>
                      <w:sz w:val="22"/>
                      <w:szCs w:val="22"/>
                    </w:rPr>
                  </w:pPr>
                  <w:r>
                    <w:rPr>
                      <w:rFonts w:ascii="Arial" w:hAnsi="Arial" w:cs="Arial"/>
                      <w:i/>
                      <w:iCs/>
                      <w:color w:val="000000"/>
                      <w:sz w:val="22"/>
                      <w:szCs w:val="22"/>
                    </w:rPr>
                    <w:t>(Valdosta) Overheads &amp; AFUDC</w:t>
                  </w:r>
                </w:p>
              </w:tc>
              <w:tc>
                <w:tcPr>
                  <w:tcW w:w="2090" w:type="dxa"/>
                  <w:tcBorders>
                    <w:top w:val="nil"/>
                    <w:left w:val="nil"/>
                    <w:bottom w:val="nil"/>
                    <w:right w:val="nil"/>
                  </w:tcBorders>
                  <w:shd w:val="clear" w:color="auto" w:fill="auto"/>
                  <w:vAlign w:val="center"/>
                  <w:hideMark/>
                </w:tcPr>
                <w:p w:rsidR="0040214B" w:rsidP="002658AA" w14:paraId="5F868872" w14:textId="7F800288">
                  <w:pPr>
                    <w:ind w:firstLine="330"/>
                    <w:jc w:val="right"/>
                    <w:rPr>
                      <w:rFonts w:ascii="Arial" w:hAnsi="Arial" w:cs="Arial"/>
                      <w:i/>
                      <w:iCs/>
                      <w:color w:val="000000"/>
                      <w:sz w:val="22"/>
                      <w:szCs w:val="22"/>
                    </w:rPr>
                  </w:pPr>
                  <w:r>
                    <w:rPr>
                      <w:rFonts w:ascii="Arial" w:hAnsi="Arial" w:cs="Arial"/>
                      <w:i/>
                      <w:iCs/>
                      <w:color w:val="000000"/>
                      <w:sz w:val="22"/>
                      <w:szCs w:val="22"/>
                    </w:rPr>
                    <w:t xml:space="preserve"> $</w:t>
                  </w:r>
                  <w:r w:rsidR="00BF7BA6">
                    <w:rPr>
                      <w:rFonts w:ascii="Arial" w:hAnsi="Arial" w:cs="Arial"/>
                      <w:i/>
                      <w:iCs/>
                      <w:color w:val="000000"/>
                      <w:sz w:val="22"/>
                      <w:szCs w:val="22"/>
                    </w:rPr>
                    <w:t xml:space="preserve"> X,XXX,XXX</w:t>
                  </w:r>
                </w:p>
              </w:tc>
            </w:tr>
            <w:tr w14:paraId="0D3A2559"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36A64EAB" w14:textId="10793436">
                  <w:pPr>
                    <w:rPr>
                      <w:rFonts w:ascii="Arial" w:hAnsi="Arial" w:cs="Arial"/>
                      <w:i/>
                      <w:iCs/>
                      <w:color w:val="000000"/>
                      <w:sz w:val="22"/>
                      <w:szCs w:val="22"/>
                    </w:rPr>
                  </w:pPr>
                </w:p>
              </w:tc>
              <w:tc>
                <w:tcPr>
                  <w:tcW w:w="2090" w:type="dxa"/>
                  <w:tcBorders>
                    <w:top w:val="nil"/>
                    <w:left w:val="nil"/>
                    <w:bottom w:val="nil"/>
                    <w:right w:val="nil"/>
                  </w:tcBorders>
                  <w:shd w:val="clear" w:color="auto" w:fill="auto"/>
                  <w:vAlign w:val="center"/>
                  <w:hideMark/>
                </w:tcPr>
                <w:p w:rsidR="0040214B" w:rsidP="002658AA" w14:paraId="2524BB82" w14:textId="14D4ACC6">
                  <w:pPr>
                    <w:ind w:firstLine="330"/>
                    <w:jc w:val="right"/>
                    <w:rPr>
                      <w:rFonts w:ascii="Arial" w:hAnsi="Arial" w:cs="Arial"/>
                      <w:i/>
                      <w:iCs/>
                      <w:color w:val="000000"/>
                      <w:sz w:val="22"/>
                      <w:szCs w:val="22"/>
                    </w:rPr>
                  </w:pPr>
                </w:p>
              </w:tc>
            </w:tr>
            <w:tr w14:paraId="3B4864CC"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0AB786E0" w14:textId="77777777">
                  <w:pPr>
                    <w:jc w:val="right"/>
                    <w:rPr>
                      <w:rFonts w:ascii="Arial" w:hAnsi="Arial" w:cs="Arial"/>
                      <w:i/>
                      <w:iCs/>
                      <w:color w:val="000000"/>
                      <w:sz w:val="22"/>
                      <w:szCs w:val="22"/>
                    </w:rPr>
                  </w:pPr>
                </w:p>
              </w:tc>
              <w:tc>
                <w:tcPr>
                  <w:tcW w:w="2090" w:type="dxa"/>
                  <w:tcBorders>
                    <w:top w:val="nil"/>
                    <w:left w:val="nil"/>
                    <w:bottom w:val="nil"/>
                    <w:right w:val="nil"/>
                  </w:tcBorders>
                  <w:shd w:val="clear" w:color="auto" w:fill="auto"/>
                  <w:vAlign w:val="center"/>
                  <w:hideMark/>
                </w:tcPr>
                <w:p w:rsidR="0040214B" w:rsidP="002658AA" w14:paraId="3DBDF40D" w14:textId="77777777">
                  <w:pPr>
                    <w:ind w:firstLine="330"/>
                    <w:rPr>
                      <w:sz w:val="20"/>
                      <w:szCs w:val="20"/>
                    </w:rPr>
                  </w:pPr>
                </w:p>
              </w:tc>
            </w:tr>
            <w:tr w14:paraId="176ABE95"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hideMark/>
                </w:tcPr>
                <w:p w:rsidR="0040214B" w:rsidP="00572D31" w14:paraId="634FCA49" w14:textId="3DF4E166">
                  <w:pPr>
                    <w:rPr>
                      <w:sz w:val="20"/>
                      <w:szCs w:val="20"/>
                    </w:rPr>
                  </w:pPr>
                  <w:r>
                    <w:rPr>
                      <w:rFonts w:ascii="Arial" w:hAnsi="Arial" w:cs="Arial"/>
                      <w:b/>
                      <w:bCs/>
                      <w:color w:val="000000"/>
                      <w:sz w:val="22"/>
                      <w:szCs w:val="22"/>
                    </w:rPr>
                    <w:t xml:space="preserve">USF Eligible Disbursement Amount                                              </w:t>
                  </w:r>
                </w:p>
              </w:tc>
              <w:tc>
                <w:tcPr>
                  <w:tcW w:w="2090" w:type="dxa"/>
                  <w:tcBorders>
                    <w:top w:val="nil"/>
                    <w:left w:val="nil"/>
                    <w:bottom w:val="nil"/>
                    <w:right w:val="nil"/>
                  </w:tcBorders>
                  <w:shd w:val="clear" w:color="auto" w:fill="auto"/>
                  <w:vAlign w:val="center"/>
                  <w:hideMark/>
                </w:tcPr>
                <w:p w:rsidR="0040214B" w:rsidP="002658AA" w14:paraId="07104D1B" w14:textId="10FB85ED">
                  <w:pPr>
                    <w:ind w:firstLine="330"/>
                    <w:rPr>
                      <w:sz w:val="20"/>
                      <w:szCs w:val="20"/>
                    </w:rPr>
                  </w:pPr>
                  <w:r>
                    <w:rPr>
                      <w:rFonts w:ascii="Arial" w:hAnsi="Arial" w:cs="Arial"/>
                      <w:b/>
                      <w:bCs/>
                      <w:color w:val="000000"/>
                      <w:sz w:val="22"/>
                      <w:szCs w:val="22"/>
                    </w:rPr>
                    <w:t>$</w:t>
                  </w:r>
                  <w:r w:rsidR="00277D8A">
                    <w:rPr>
                      <w:rFonts w:ascii="Arial" w:hAnsi="Arial" w:cs="Arial"/>
                      <w:b/>
                      <w:bCs/>
                      <w:color w:val="000000"/>
                      <w:sz w:val="22"/>
                      <w:szCs w:val="22"/>
                    </w:rPr>
                    <w:t xml:space="preserve"> XX,XXX,XXX</w:t>
                  </w:r>
                </w:p>
              </w:tc>
            </w:tr>
            <w:tr w14:paraId="10712E23" w14:textId="77777777" w:rsidTr="00277D8A">
              <w:tblPrEx>
                <w:tblW w:w="7925" w:type="dxa"/>
                <w:tblLook w:val="04A0"/>
              </w:tblPrEx>
              <w:trPr>
                <w:trHeight w:val="300"/>
              </w:trPr>
              <w:tc>
                <w:tcPr>
                  <w:tcW w:w="5835" w:type="dxa"/>
                  <w:tcBorders>
                    <w:top w:val="nil"/>
                    <w:left w:val="nil"/>
                    <w:bottom w:val="nil"/>
                    <w:right w:val="nil"/>
                  </w:tcBorders>
                  <w:shd w:val="clear" w:color="auto" w:fill="auto"/>
                  <w:vAlign w:val="center"/>
                </w:tcPr>
                <w:p w:rsidR="0040214B" w:rsidP="00572D31" w14:paraId="751E0F53" w14:textId="0DEE9BC7">
                  <w:pPr>
                    <w:rPr>
                      <w:rFonts w:ascii="Arial" w:hAnsi="Arial" w:cs="Arial"/>
                      <w:b/>
                      <w:bCs/>
                      <w:color w:val="000000"/>
                      <w:sz w:val="22"/>
                      <w:szCs w:val="22"/>
                    </w:rPr>
                  </w:pPr>
                </w:p>
              </w:tc>
              <w:tc>
                <w:tcPr>
                  <w:tcW w:w="2090" w:type="dxa"/>
                  <w:tcBorders>
                    <w:top w:val="nil"/>
                    <w:left w:val="nil"/>
                    <w:bottom w:val="nil"/>
                    <w:right w:val="nil"/>
                  </w:tcBorders>
                  <w:shd w:val="clear" w:color="auto" w:fill="auto"/>
                  <w:vAlign w:val="center"/>
                </w:tcPr>
                <w:p w:rsidR="0040214B" w:rsidP="00572D31" w14:paraId="1D3EE202" w14:textId="59F7AE82">
                  <w:pPr>
                    <w:ind w:firstLine="220" w:firstLineChars="100"/>
                    <w:jc w:val="right"/>
                    <w:rPr>
                      <w:rFonts w:ascii="Arial" w:hAnsi="Arial" w:cs="Arial"/>
                      <w:b/>
                      <w:bCs/>
                      <w:color w:val="000000"/>
                      <w:sz w:val="22"/>
                      <w:szCs w:val="22"/>
                    </w:rPr>
                  </w:pPr>
                </w:p>
              </w:tc>
            </w:tr>
          </w:tbl>
          <w:p w:rsidR="00CC004E" w14:paraId="50A719A3" w14:textId="634A32D2">
            <w:pPr>
              <w:rPr>
                <w:rFonts w:ascii="Arial" w:hAnsi="Arial" w:cs="Arial"/>
                <w:b/>
                <w:bCs/>
                <w:color w:val="000000"/>
                <w:sz w:val="22"/>
                <w:szCs w:val="22"/>
              </w:rPr>
            </w:pPr>
          </w:p>
        </w:tc>
        <w:tc>
          <w:tcPr>
            <w:tcW w:w="1960" w:type="dxa"/>
            <w:tcBorders>
              <w:top w:val="nil"/>
              <w:left w:val="nil"/>
              <w:bottom w:val="nil"/>
              <w:right w:val="nil"/>
            </w:tcBorders>
            <w:shd w:val="clear" w:color="auto" w:fill="auto"/>
            <w:vAlign w:val="center"/>
          </w:tcPr>
          <w:p w:rsidR="00CC004E" w14:paraId="358F5F0D" w14:textId="2688A5B7">
            <w:pPr>
              <w:jc w:val="right"/>
              <w:rPr>
                <w:rFonts w:ascii="Arial" w:hAnsi="Arial" w:cs="Arial"/>
                <w:b/>
                <w:bCs/>
                <w:color w:val="000000"/>
              </w:rPr>
            </w:pPr>
          </w:p>
        </w:tc>
      </w:tr>
      <w:tr w14:paraId="6A49BEE3" w14:textId="77777777" w:rsidTr="00CC6760">
        <w:tblPrEx>
          <w:tblW w:w="8120" w:type="dxa"/>
          <w:tblLook w:val="04A0"/>
        </w:tblPrEx>
        <w:trPr>
          <w:trHeight w:val="300"/>
        </w:trPr>
        <w:tc>
          <w:tcPr>
            <w:tcW w:w="6160" w:type="dxa"/>
            <w:tcBorders>
              <w:top w:val="nil"/>
              <w:left w:val="nil"/>
              <w:bottom w:val="nil"/>
              <w:right w:val="nil"/>
            </w:tcBorders>
            <w:shd w:val="clear" w:color="auto" w:fill="auto"/>
            <w:vAlign w:val="center"/>
          </w:tcPr>
          <w:p w:rsidR="00CC004E" w14:paraId="69CCB57E" w14:textId="77777777">
            <w:pPr>
              <w:jc w:val="right"/>
              <w:rPr>
                <w:rFonts w:ascii="Arial" w:hAnsi="Arial" w:cs="Arial"/>
                <w:b/>
                <w:bCs/>
                <w:color w:val="000000"/>
              </w:rPr>
            </w:pPr>
          </w:p>
        </w:tc>
        <w:tc>
          <w:tcPr>
            <w:tcW w:w="1960" w:type="dxa"/>
            <w:tcBorders>
              <w:top w:val="nil"/>
              <w:left w:val="nil"/>
              <w:bottom w:val="nil"/>
              <w:right w:val="nil"/>
            </w:tcBorders>
            <w:shd w:val="clear" w:color="auto" w:fill="auto"/>
            <w:vAlign w:val="center"/>
          </w:tcPr>
          <w:p w:rsidR="00CC004E" w14:paraId="6D5B7FFB" w14:textId="77777777">
            <w:pPr>
              <w:jc w:val="right"/>
              <w:rPr>
                <w:sz w:val="20"/>
                <w:szCs w:val="20"/>
              </w:rPr>
            </w:pPr>
          </w:p>
        </w:tc>
      </w:tr>
    </w:tbl>
    <w:p w:rsidR="00CC004E" w:rsidP="00030816" w14:paraId="710E50F4" w14:textId="77777777">
      <w:pPr>
        <w:jc w:val="both"/>
        <w:rPr>
          <w:rFonts w:ascii="Arial" w:hAnsi="Arial" w:cs="Arial"/>
          <w:sz w:val="22"/>
          <w:szCs w:val="22"/>
        </w:rPr>
      </w:pPr>
    </w:p>
    <w:p w:rsidR="00F41507" w:rsidRPr="00B2326F" w:rsidP="00030816" w14:paraId="16224B56" w14:textId="4B2A83B8">
      <w:pPr>
        <w:jc w:val="both"/>
        <w:rPr>
          <w:rFonts w:ascii="Arial" w:hAnsi="Arial" w:cs="Arial"/>
          <w:i/>
          <w:iCs/>
          <w:sz w:val="22"/>
          <w:szCs w:val="22"/>
        </w:rPr>
      </w:pPr>
      <w:r>
        <w:rPr>
          <w:rFonts w:ascii="Arial" w:hAnsi="Arial" w:cs="Arial"/>
          <w:sz w:val="22"/>
          <w:szCs w:val="22"/>
        </w:rPr>
        <w:t xml:space="preserve">    </w:t>
      </w:r>
      <w:r w:rsidRPr="00B2326F">
        <w:rPr>
          <w:rFonts w:ascii="Arial" w:hAnsi="Arial" w:cs="Arial"/>
          <w:i/>
          <w:iCs/>
          <w:sz w:val="22"/>
          <w:szCs w:val="22"/>
        </w:rPr>
        <w:t xml:space="preserve">**IT Projects Allocations of </w:t>
      </w:r>
      <w:r w:rsidR="00DC3E8A">
        <w:rPr>
          <w:rFonts w:ascii="Arial" w:hAnsi="Arial" w:cs="Arial"/>
          <w:i/>
          <w:iCs/>
          <w:sz w:val="22"/>
          <w:szCs w:val="22"/>
        </w:rPr>
        <w:t>~</w:t>
      </w:r>
      <w:r w:rsidRPr="00B2326F">
        <w:rPr>
          <w:rFonts w:ascii="Arial" w:hAnsi="Arial" w:cs="Arial"/>
          <w:i/>
          <w:iCs/>
          <w:sz w:val="22"/>
          <w:szCs w:val="22"/>
        </w:rPr>
        <w:t>$</w:t>
      </w:r>
      <w:r w:rsidR="00BF7BA6">
        <w:rPr>
          <w:rFonts w:ascii="Arial" w:hAnsi="Arial" w:cs="Arial"/>
          <w:i/>
          <w:iCs/>
          <w:sz w:val="22"/>
          <w:szCs w:val="22"/>
        </w:rPr>
        <w:t>XX</w:t>
      </w:r>
      <w:r w:rsidRPr="00B2326F">
        <w:rPr>
          <w:rFonts w:ascii="Arial" w:hAnsi="Arial" w:cs="Arial"/>
          <w:i/>
          <w:iCs/>
          <w:sz w:val="22"/>
          <w:szCs w:val="22"/>
        </w:rPr>
        <w:t>M are not included.</w:t>
      </w:r>
    </w:p>
    <w:p w:rsidR="00F41507" w:rsidRPr="00C10091" w:rsidP="00030816" w14:paraId="3C0A3619" w14:textId="1F5B33DC">
      <w:pPr>
        <w:jc w:val="both"/>
        <w:rPr>
          <w:rFonts w:ascii="Arial" w:hAnsi="Arial" w:cs="Arial"/>
          <w:sz w:val="22"/>
          <w:szCs w:val="22"/>
        </w:rPr>
      </w:pPr>
      <w:r>
        <w:rPr>
          <w:rFonts w:ascii="Arial" w:hAnsi="Arial" w:cs="Arial"/>
          <w:sz w:val="22"/>
          <w:szCs w:val="22"/>
        </w:rPr>
        <w:t xml:space="preserve">   </w:t>
      </w:r>
    </w:p>
    <w:sectPr w:rsidSect="002E2489">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2656B" w14:paraId="09AD7B9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710F1" w:rsidRPr="002D0F6A" w14:paraId="067AFF25" w14:textId="77777777">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AB5312">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AB5312">
      <w:rPr>
        <w:rFonts w:ascii="Arial" w:hAnsi="Arial" w:cs="Arial"/>
        <w:b/>
        <w:noProof/>
        <w:sz w:val="20"/>
        <w:szCs w:val="20"/>
      </w:rPr>
      <w:t>1</w:t>
    </w:r>
    <w:r w:rsidRPr="002D0F6A">
      <w:rPr>
        <w:rFonts w:ascii="Arial" w:hAnsi="Arial" w:cs="Arial"/>
        <w:b/>
        <w:sz w:val="20"/>
        <w:szCs w:val="20"/>
      </w:rPr>
      <w:fldChar w:fldCharType="end"/>
    </w:r>
  </w:p>
  <w:p w:rsidR="00A710F1" w14:paraId="067AFF2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2656B" w14:paraId="72386505"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2656B" w14:paraId="3F79BA7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60"/>
    </w:tblGrid>
    <w:tr w14:paraId="067AFF1F" w14:textId="77777777" w:rsidTr="00CE65A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6" w:type="dxa"/>
        </w:tcPr>
        <w:p w:rsidR="00A710F1" w:rsidRPr="00CE65A5" w:rsidP="00907403" w14:paraId="067AFF1E" w14:textId="54652254">
          <w:pPr>
            <w:pStyle w:val="Header"/>
            <w:rPr>
              <w:rFonts w:ascii="Arial" w:hAnsi="Arial" w:cs="Arial"/>
              <w:b/>
              <w:sz w:val="28"/>
              <w:szCs w:val="28"/>
            </w:rPr>
          </w:pPr>
          <w:r>
            <w:rPr>
              <w:rFonts w:ascii="Arial" w:hAnsi="Arial" w:cs="Arial"/>
              <w:b/>
              <w:sz w:val="28"/>
              <w:szCs w:val="28"/>
            </w:rPr>
            <w:t>MFR 2</w:t>
          </w:r>
          <w:r w:rsidR="00907403">
            <w:rPr>
              <w:rFonts w:ascii="Arial" w:hAnsi="Arial" w:cs="Arial"/>
              <w:b/>
              <w:sz w:val="28"/>
              <w:szCs w:val="28"/>
            </w:rPr>
            <w:t xml:space="preserve"> – </w:t>
          </w:r>
          <w:r w:rsidRPr="00277D8A" w:rsidR="00277D8A">
            <w:rPr>
              <w:rFonts w:ascii="Arial" w:hAnsi="Arial" w:cs="Arial"/>
              <w:b/>
              <w:color w:val="FF0000"/>
              <w:sz w:val="28"/>
              <w:szCs w:val="28"/>
            </w:rPr>
            <w:t>PUBLIC DISCLOSURE</w:t>
          </w:r>
        </w:p>
      </w:tc>
    </w:tr>
  </w:tbl>
  <w:p w:rsidR="00907403" w:rsidP="00907403" w14:paraId="067AFF20" w14:textId="41E34B5D">
    <w:pPr>
      <w:pStyle w:val="Header"/>
      <w:jc w:val="right"/>
      <w:rPr>
        <w:rFonts w:ascii="Arial" w:hAnsi="Arial" w:cs="Arial"/>
        <w:b/>
        <w:sz w:val="22"/>
        <w:szCs w:val="22"/>
      </w:rPr>
    </w:pPr>
    <w:r>
      <w:rPr>
        <w:rFonts w:ascii="Arial" w:hAnsi="Arial" w:cs="Arial"/>
        <w:b/>
        <w:sz w:val="22"/>
        <w:szCs w:val="22"/>
      </w:rPr>
      <w:t xml:space="preserve">Atlanta Gas Light - Docket </w:t>
    </w:r>
    <w:r w:rsidR="00B11D14">
      <w:rPr>
        <w:rFonts w:ascii="Arial" w:hAnsi="Arial" w:cs="Arial"/>
        <w:b/>
        <w:sz w:val="22"/>
        <w:szCs w:val="22"/>
      </w:rPr>
      <w:t>4</w:t>
    </w:r>
    <w:r w:rsidR="0062214A">
      <w:rPr>
        <w:rFonts w:ascii="Arial" w:hAnsi="Arial" w:cs="Arial"/>
        <w:b/>
        <w:sz w:val="22"/>
        <w:szCs w:val="22"/>
      </w:rPr>
      <w:t>3510</w:t>
    </w:r>
  </w:p>
  <w:p w:rsidR="00907403" w:rsidP="00907403" w14:paraId="067AFF21" w14:textId="49FA9788">
    <w:pPr>
      <w:pStyle w:val="Header"/>
      <w:jc w:val="right"/>
      <w:rPr>
        <w:rFonts w:ascii="Arial" w:hAnsi="Arial" w:cs="Arial"/>
        <w:b/>
        <w:sz w:val="22"/>
        <w:szCs w:val="22"/>
      </w:rPr>
    </w:pPr>
    <w:r>
      <w:rPr>
        <w:rFonts w:ascii="Arial" w:hAnsi="Arial" w:cs="Arial"/>
        <w:b/>
        <w:sz w:val="22"/>
        <w:szCs w:val="22"/>
      </w:rPr>
      <w:t>20</w:t>
    </w:r>
    <w:r w:rsidR="004A1F6F">
      <w:rPr>
        <w:rFonts w:ascii="Arial" w:hAnsi="Arial" w:cs="Arial"/>
        <w:b/>
        <w:sz w:val="22"/>
        <w:szCs w:val="22"/>
      </w:rPr>
      <w:t>2</w:t>
    </w:r>
    <w:r w:rsidR="00030816">
      <w:rPr>
        <w:rFonts w:ascii="Arial" w:hAnsi="Arial" w:cs="Arial"/>
        <w:b/>
        <w:sz w:val="22"/>
        <w:szCs w:val="22"/>
      </w:rPr>
      <w:t>5</w:t>
    </w:r>
    <w:r>
      <w:rPr>
        <w:rFonts w:ascii="Arial" w:hAnsi="Arial" w:cs="Arial"/>
        <w:b/>
        <w:sz w:val="22"/>
        <w:szCs w:val="22"/>
      </w:rPr>
      <w:t xml:space="preserve"> Universal Service Fund </w:t>
    </w:r>
  </w:p>
  <w:p w:rsidR="00907403" w:rsidP="00907403" w14:paraId="067AFF22" w14:textId="77777777">
    <w:pPr>
      <w:pStyle w:val="Header"/>
      <w:jc w:val="right"/>
      <w:rPr>
        <w:rFonts w:ascii="Arial" w:hAnsi="Arial" w:cs="Arial"/>
        <w:b/>
        <w:sz w:val="22"/>
        <w:szCs w:val="22"/>
      </w:rPr>
    </w:pPr>
    <w:r>
      <w:rPr>
        <w:rFonts w:ascii="Arial" w:hAnsi="Arial" w:cs="Arial"/>
        <w:b/>
        <w:sz w:val="22"/>
        <w:szCs w:val="22"/>
      </w:rPr>
      <w:t>Facilities Expansion Plan</w:t>
    </w:r>
  </w:p>
  <w:p w:rsidR="00907403" w:rsidP="00907403" w14:paraId="067AFF23" w14:textId="77777777">
    <w:pPr>
      <w:pStyle w:val="Header"/>
      <w:jc w:val="right"/>
      <w:rPr>
        <w:rFonts w:ascii="Arial" w:hAnsi="Arial" w:cs="Arial"/>
        <w:b/>
        <w:sz w:val="22"/>
        <w:szCs w:val="22"/>
      </w:rPr>
    </w:pPr>
    <w:r>
      <w:rPr>
        <w:rFonts w:ascii="Arial" w:hAnsi="Arial" w:cs="Arial"/>
        <w:b/>
        <w:sz w:val="22"/>
        <w:szCs w:val="22"/>
      </w:rPr>
      <w:t>Minimum Filing Requirements</w:t>
    </w:r>
  </w:p>
  <w:p w:rsidR="00A710F1" w:rsidRPr="008602B0" w:rsidP="008162B4" w14:paraId="067AFF24" w14:textId="77777777">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2656B" w14:paraId="5589326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7A3243B"/>
    <w:multiLevelType w:val="hybridMultilevel"/>
    <w:tmpl w:val="658AE1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13707374"/>
    <w:multiLevelType w:val="hybridMultilevel"/>
    <w:tmpl w:val="39D4FEE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nsid w:val="1A0E497D"/>
    <w:multiLevelType w:val="hybridMultilevel"/>
    <w:tmpl w:val="1E0E89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C797FC4"/>
    <w:multiLevelType w:val="hybridMultilevel"/>
    <w:tmpl w:val="BFEA1A5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29F66BAC"/>
    <w:multiLevelType w:val="hybridMultilevel"/>
    <w:tmpl w:val="169CDD3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30C365B5"/>
    <w:multiLevelType w:val="hybridMultilevel"/>
    <w:tmpl w:val="10C6F448"/>
    <w:lvl w:ilvl="0">
      <w:start w:val="2"/>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36AF0692"/>
    <w:multiLevelType w:val="hybridMultilevel"/>
    <w:tmpl w:val="A63CCB46"/>
    <w:lvl w:ilvl="0">
      <w:start w:val="2"/>
      <w:numFmt w:val="decimal"/>
      <w:lvlText w:val="%1."/>
      <w:lvlJc w:val="left"/>
      <w:pPr>
        <w:ind w:left="1560" w:hanging="360"/>
      </w:pPr>
      <w:rPr>
        <w:rFonts w:hint="default"/>
      </w:rPr>
    </w:lvl>
    <w:lvl w:ilvl="1" w:tentative="1">
      <w:start w:val="1"/>
      <w:numFmt w:val="lowerLetter"/>
      <w:lvlText w:val="%2."/>
      <w:lvlJc w:val="left"/>
      <w:pPr>
        <w:ind w:left="2280" w:hanging="360"/>
      </w:pPr>
    </w:lvl>
    <w:lvl w:ilvl="2" w:tentative="1">
      <w:start w:val="1"/>
      <w:numFmt w:val="lowerRoman"/>
      <w:lvlText w:val="%3."/>
      <w:lvlJc w:val="right"/>
      <w:pPr>
        <w:ind w:left="3000" w:hanging="180"/>
      </w:pPr>
    </w:lvl>
    <w:lvl w:ilvl="3" w:tentative="1">
      <w:start w:val="1"/>
      <w:numFmt w:val="decimal"/>
      <w:lvlText w:val="%4."/>
      <w:lvlJc w:val="left"/>
      <w:pPr>
        <w:ind w:left="3720" w:hanging="360"/>
      </w:pPr>
    </w:lvl>
    <w:lvl w:ilvl="4" w:tentative="1">
      <w:start w:val="1"/>
      <w:numFmt w:val="lowerLetter"/>
      <w:lvlText w:val="%5."/>
      <w:lvlJc w:val="left"/>
      <w:pPr>
        <w:ind w:left="4440" w:hanging="360"/>
      </w:pPr>
    </w:lvl>
    <w:lvl w:ilvl="5" w:tentative="1">
      <w:start w:val="1"/>
      <w:numFmt w:val="lowerRoman"/>
      <w:lvlText w:val="%6."/>
      <w:lvlJc w:val="right"/>
      <w:pPr>
        <w:ind w:left="5160" w:hanging="180"/>
      </w:pPr>
    </w:lvl>
    <w:lvl w:ilvl="6" w:tentative="1">
      <w:start w:val="1"/>
      <w:numFmt w:val="decimal"/>
      <w:lvlText w:val="%7."/>
      <w:lvlJc w:val="left"/>
      <w:pPr>
        <w:ind w:left="5880" w:hanging="360"/>
      </w:pPr>
    </w:lvl>
    <w:lvl w:ilvl="7" w:tentative="1">
      <w:start w:val="1"/>
      <w:numFmt w:val="lowerLetter"/>
      <w:lvlText w:val="%8."/>
      <w:lvlJc w:val="left"/>
      <w:pPr>
        <w:ind w:left="6600" w:hanging="360"/>
      </w:pPr>
    </w:lvl>
    <w:lvl w:ilvl="8" w:tentative="1">
      <w:start w:val="1"/>
      <w:numFmt w:val="lowerRoman"/>
      <w:lvlText w:val="%9."/>
      <w:lvlJc w:val="right"/>
      <w:pPr>
        <w:ind w:left="7320" w:hanging="180"/>
      </w:pPr>
    </w:lvl>
  </w:abstractNum>
  <w:abstractNum w:abstractNumId="7">
    <w:nsid w:val="3AF80248"/>
    <w:multiLevelType w:val="hybridMultilevel"/>
    <w:tmpl w:val="1D6066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45407AD4"/>
    <w:multiLevelType w:val="hybridMultilevel"/>
    <w:tmpl w:val="E11CA414"/>
    <w:lvl w:ilvl="0">
      <w:start w:val="1"/>
      <w:numFmt w:val="lowerLetter"/>
      <w:lvlText w:val="(%1)"/>
      <w:lvlJc w:val="left"/>
      <w:pPr>
        <w:tabs>
          <w:tab w:val="num" w:pos="1440"/>
        </w:tabs>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456B629B"/>
    <w:multiLevelType w:val="multilevel"/>
    <w:tmpl w:val="2B1AEDEC"/>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abstractNum>
  <w:abstractNum w:abstractNumId="10">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11A1CE7"/>
    <w:multiLevelType w:val="hybridMultilevel"/>
    <w:tmpl w:val="2E1EA8B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60D10A6B"/>
    <w:multiLevelType w:val="hybridMultilevel"/>
    <w:tmpl w:val="4726FBC8"/>
    <w:lvl w:ilvl="0">
      <w:start w:val="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753770864">
    <w:abstractNumId w:val="9"/>
  </w:num>
  <w:num w:numId="2" w16cid:durableId="1716926890">
    <w:abstractNumId w:val="0"/>
  </w:num>
  <w:num w:numId="3" w16cid:durableId="1532645846">
    <w:abstractNumId w:val="9"/>
  </w:num>
  <w:num w:numId="4" w16cid:durableId="63338691">
    <w:abstractNumId w:val="9"/>
  </w:num>
  <w:num w:numId="5" w16cid:durableId="542862853">
    <w:abstractNumId w:val="2"/>
  </w:num>
  <w:num w:numId="6" w16cid:durableId="1049647796">
    <w:abstractNumId w:val="10"/>
  </w:num>
  <w:num w:numId="7" w16cid:durableId="1552036503">
    <w:abstractNumId w:val="3"/>
  </w:num>
  <w:num w:numId="8" w16cid:durableId="270480505">
    <w:abstractNumId w:val="9"/>
  </w:num>
  <w:num w:numId="9" w16cid:durableId="955214270">
    <w:abstractNumId w:val="11"/>
  </w:num>
  <w:num w:numId="10" w16cid:durableId="1272937493">
    <w:abstractNumId w:val="9"/>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16cid:durableId="1320158478">
    <w:abstractNumId w:val="1"/>
  </w:num>
  <w:num w:numId="12" w16cid:durableId="328102306">
    <w:abstractNumId w:val="9"/>
    <w:lvlOverride w:ilvl="0">
      <w:startOverride w:val="1"/>
    </w:lvlOverride>
    <w:lvlOverride w:ilvl="1">
      <w:startOverride w:val="1"/>
    </w:lvlOverride>
    <w:lvlOverride w:ilvl="2">
      <w:startOverride w:val="1"/>
    </w:lvlOverride>
    <w:lvlOverride w:ilvl="3">
      <w:startOverride w:val="1"/>
    </w:lvlOverride>
  </w:num>
  <w:num w:numId="13" w16cid:durableId="537164591">
    <w:abstractNumId w:val="9"/>
    <w:lvlOverride w:ilvl="0">
      <w:startOverride w:val="1"/>
    </w:lvlOverride>
    <w:lvlOverride w:ilvl="1">
      <w:startOverride w:val="1"/>
    </w:lvlOverride>
    <w:lvlOverride w:ilvl="2">
      <w:startOverride w:val="1"/>
    </w:lvlOverride>
    <w:lvlOverride w:ilvl="3">
      <w:startOverride w:val="1"/>
    </w:lvlOverride>
  </w:num>
  <w:num w:numId="14" w16cid:durableId="1928611505">
    <w:abstractNumId w:val="4"/>
  </w:num>
  <w:num w:numId="15" w16cid:durableId="213738232">
    <w:abstractNumId w:val="7"/>
  </w:num>
  <w:num w:numId="16" w16cid:durableId="544098947">
    <w:abstractNumId w:val="6"/>
  </w:num>
  <w:num w:numId="17" w16cid:durableId="799692064">
    <w:abstractNumId w:val="12"/>
  </w:num>
  <w:num w:numId="18" w16cid:durableId="684212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318690">
    <w:abstractNumId w:val="9"/>
  </w:num>
  <w:num w:numId="20" w16cid:durableId="494343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6247598">
    <w:abstractNumId w:val="5"/>
  </w:num>
  <w:num w:numId="22" w16cid:durableId="16807364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3801" w:allStyles="1" w:alternateStyleNames="0" w:clearFormatting="1" w:customStyles="0" w:directFormattingOnNumbering="0" w:directFormattingOnParagraphs="0" w:directFormattingOnRuns="0"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81B"/>
    <w:rsid w:val="00001BE5"/>
    <w:rsid w:val="00002403"/>
    <w:rsid w:val="00002946"/>
    <w:rsid w:val="00002AC2"/>
    <w:rsid w:val="00004760"/>
    <w:rsid w:val="000047B0"/>
    <w:rsid w:val="0000512B"/>
    <w:rsid w:val="00005D37"/>
    <w:rsid w:val="00006214"/>
    <w:rsid w:val="00006267"/>
    <w:rsid w:val="0000732B"/>
    <w:rsid w:val="000073A4"/>
    <w:rsid w:val="00007612"/>
    <w:rsid w:val="0000781C"/>
    <w:rsid w:val="00007A5A"/>
    <w:rsid w:val="00007BA3"/>
    <w:rsid w:val="000126BB"/>
    <w:rsid w:val="00012C61"/>
    <w:rsid w:val="00014A6A"/>
    <w:rsid w:val="00014FED"/>
    <w:rsid w:val="00015116"/>
    <w:rsid w:val="00015A02"/>
    <w:rsid w:val="000173E3"/>
    <w:rsid w:val="0002043E"/>
    <w:rsid w:val="0002082C"/>
    <w:rsid w:val="000208B9"/>
    <w:rsid w:val="000218C2"/>
    <w:rsid w:val="000255E8"/>
    <w:rsid w:val="000273F2"/>
    <w:rsid w:val="00027934"/>
    <w:rsid w:val="00030816"/>
    <w:rsid w:val="00030E64"/>
    <w:rsid w:val="000327B8"/>
    <w:rsid w:val="00032C33"/>
    <w:rsid w:val="00033638"/>
    <w:rsid w:val="000339DB"/>
    <w:rsid w:val="00035EC9"/>
    <w:rsid w:val="00036B4A"/>
    <w:rsid w:val="0003714E"/>
    <w:rsid w:val="00037E7B"/>
    <w:rsid w:val="0004030C"/>
    <w:rsid w:val="000408A3"/>
    <w:rsid w:val="00041C49"/>
    <w:rsid w:val="00041D88"/>
    <w:rsid w:val="000420CC"/>
    <w:rsid w:val="0004445C"/>
    <w:rsid w:val="00044604"/>
    <w:rsid w:val="00045184"/>
    <w:rsid w:val="0004558E"/>
    <w:rsid w:val="00045D9D"/>
    <w:rsid w:val="000466E4"/>
    <w:rsid w:val="0005142A"/>
    <w:rsid w:val="000516ED"/>
    <w:rsid w:val="000539BB"/>
    <w:rsid w:val="00054298"/>
    <w:rsid w:val="00054571"/>
    <w:rsid w:val="00054684"/>
    <w:rsid w:val="00055A48"/>
    <w:rsid w:val="000566F4"/>
    <w:rsid w:val="00056B1F"/>
    <w:rsid w:val="00056B2A"/>
    <w:rsid w:val="000602CA"/>
    <w:rsid w:val="0006033D"/>
    <w:rsid w:val="00061217"/>
    <w:rsid w:val="000623A0"/>
    <w:rsid w:val="0006279A"/>
    <w:rsid w:val="00062946"/>
    <w:rsid w:val="000646E9"/>
    <w:rsid w:val="00064C22"/>
    <w:rsid w:val="00064E7D"/>
    <w:rsid w:val="00064EA1"/>
    <w:rsid w:val="000659DE"/>
    <w:rsid w:val="000660EE"/>
    <w:rsid w:val="0006614E"/>
    <w:rsid w:val="00067781"/>
    <w:rsid w:val="00067F1A"/>
    <w:rsid w:val="0007000F"/>
    <w:rsid w:val="000704D7"/>
    <w:rsid w:val="00070506"/>
    <w:rsid w:val="000707BE"/>
    <w:rsid w:val="00070BC6"/>
    <w:rsid w:val="000713D4"/>
    <w:rsid w:val="0007142B"/>
    <w:rsid w:val="00071B2D"/>
    <w:rsid w:val="00072533"/>
    <w:rsid w:val="0007299C"/>
    <w:rsid w:val="00072B13"/>
    <w:rsid w:val="00073014"/>
    <w:rsid w:val="000735AF"/>
    <w:rsid w:val="00073829"/>
    <w:rsid w:val="0007398A"/>
    <w:rsid w:val="00074FC2"/>
    <w:rsid w:val="0007642F"/>
    <w:rsid w:val="00076789"/>
    <w:rsid w:val="000767D0"/>
    <w:rsid w:val="00077FA5"/>
    <w:rsid w:val="00080082"/>
    <w:rsid w:val="000805DD"/>
    <w:rsid w:val="00083942"/>
    <w:rsid w:val="00083EF1"/>
    <w:rsid w:val="00085664"/>
    <w:rsid w:val="000859AE"/>
    <w:rsid w:val="00085F05"/>
    <w:rsid w:val="0008637C"/>
    <w:rsid w:val="000872EA"/>
    <w:rsid w:val="00087DD5"/>
    <w:rsid w:val="00091976"/>
    <w:rsid w:val="000929D5"/>
    <w:rsid w:val="00092CF6"/>
    <w:rsid w:val="00092E84"/>
    <w:rsid w:val="0009342D"/>
    <w:rsid w:val="00093AED"/>
    <w:rsid w:val="00094303"/>
    <w:rsid w:val="00094C5F"/>
    <w:rsid w:val="000953E5"/>
    <w:rsid w:val="00095A9D"/>
    <w:rsid w:val="00095B92"/>
    <w:rsid w:val="00095C7C"/>
    <w:rsid w:val="00096E88"/>
    <w:rsid w:val="00097117"/>
    <w:rsid w:val="00097719"/>
    <w:rsid w:val="000A0058"/>
    <w:rsid w:val="000A05AF"/>
    <w:rsid w:val="000A06C7"/>
    <w:rsid w:val="000A07DF"/>
    <w:rsid w:val="000A16F7"/>
    <w:rsid w:val="000A315D"/>
    <w:rsid w:val="000A37FA"/>
    <w:rsid w:val="000A37FE"/>
    <w:rsid w:val="000A3CEB"/>
    <w:rsid w:val="000A402B"/>
    <w:rsid w:val="000A44E4"/>
    <w:rsid w:val="000A49AF"/>
    <w:rsid w:val="000A56F8"/>
    <w:rsid w:val="000A5F25"/>
    <w:rsid w:val="000A66CE"/>
    <w:rsid w:val="000A7951"/>
    <w:rsid w:val="000A7A31"/>
    <w:rsid w:val="000B0C7C"/>
    <w:rsid w:val="000B2914"/>
    <w:rsid w:val="000B4A94"/>
    <w:rsid w:val="000B6A25"/>
    <w:rsid w:val="000B6F80"/>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641E"/>
    <w:rsid w:val="000D6B41"/>
    <w:rsid w:val="000D706B"/>
    <w:rsid w:val="000D7785"/>
    <w:rsid w:val="000D7C61"/>
    <w:rsid w:val="000E079E"/>
    <w:rsid w:val="000E0E31"/>
    <w:rsid w:val="000E142A"/>
    <w:rsid w:val="000E1622"/>
    <w:rsid w:val="000E1756"/>
    <w:rsid w:val="000E1FE4"/>
    <w:rsid w:val="000E2DA0"/>
    <w:rsid w:val="000E3EEC"/>
    <w:rsid w:val="000E4025"/>
    <w:rsid w:val="000E40B6"/>
    <w:rsid w:val="000E6171"/>
    <w:rsid w:val="000E65BC"/>
    <w:rsid w:val="000E66FF"/>
    <w:rsid w:val="000E67CD"/>
    <w:rsid w:val="000E7C4B"/>
    <w:rsid w:val="000E7D1C"/>
    <w:rsid w:val="000F076C"/>
    <w:rsid w:val="000F0D15"/>
    <w:rsid w:val="000F11FA"/>
    <w:rsid w:val="000F1ABC"/>
    <w:rsid w:val="000F4909"/>
    <w:rsid w:val="000F5973"/>
    <w:rsid w:val="000F72C0"/>
    <w:rsid w:val="000F759C"/>
    <w:rsid w:val="000F7791"/>
    <w:rsid w:val="000F77B5"/>
    <w:rsid w:val="0010050B"/>
    <w:rsid w:val="00100E2E"/>
    <w:rsid w:val="00103C0E"/>
    <w:rsid w:val="001058CA"/>
    <w:rsid w:val="00106FC1"/>
    <w:rsid w:val="0010717E"/>
    <w:rsid w:val="00107902"/>
    <w:rsid w:val="001104D7"/>
    <w:rsid w:val="00110EC6"/>
    <w:rsid w:val="001135B9"/>
    <w:rsid w:val="00113CA2"/>
    <w:rsid w:val="001140CC"/>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B5C"/>
    <w:rsid w:val="00131B8E"/>
    <w:rsid w:val="00132346"/>
    <w:rsid w:val="001324EF"/>
    <w:rsid w:val="0013269A"/>
    <w:rsid w:val="00132831"/>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46F1D"/>
    <w:rsid w:val="001501E6"/>
    <w:rsid w:val="001517A9"/>
    <w:rsid w:val="00151AE9"/>
    <w:rsid w:val="0015218B"/>
    <w:rsid w:val="00152637"/>
    <w:rsid w:val="001534DA"/>
    <w:rsid w:val="00153D03"/>
    <w:rsid w:val="00153DCB"/>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8F9"/>
    <w:rsid w:val="00172FAC"/>
    <w:rsid w:val="00173008"/>
    <w:rsid w:val="001730F5"/>
    <w:rsid w:val="0017333B"/>
    <w:rsid w:val="00173524"/>
    <w:rsid w:val="001740C6"/>
    <w:rsid w:val="001740CE"/>
    <w:rsid w:val="00174344"/>
    <w:rsid w:val="00174D03"/>
    <w:rsid w:val="001752E1"/>
    <w:rsid w:val="00176A2E"/>
    <w:rsid w:val="00176ADC"/>
    <w:rsid w:val="00180061"/>
    <w:rsid w:val="001801A1"/>
    <w:rsid w:val="00180B0D"/>
    <w:rsid w:val="00181825"/>
    <w:rsid w:val="001820A8"/>
    <w:rsid w:val="001829EA"/>
    <w:rsid w:val="00182E35"/>
    <w:rsid w:val="00183322"/>
    <w:rsid w:val="00184923"/>
    <w:rsid w:val="00184FEF"/>
    <w:rsid w:val="001850EF"/>
    <w:rsid w:val="00185513"/>
    <w:rsid w:val="001900C1"/>
    <w:rsid w:val="001901B7"/>
    <w:rsid w:val="0019199C"/>
    <w:rsid w:val="00191FA7"/>
    <w:rsid w:val="00192E49"/>
    <w:rsid w:val="00192F9B"/>
    <w:rsid w:val="00193258"/>
    <w:rsid w:val="001944AF"/>
    <w:rsid w:val="001948F8"/>
    <w:rsid w:val="00194C7B"/>
    <w:rsid w:val="001974B4"/>
    <w:rsid w:val="00197583"/>
    <w:rsid w:val="001A01ED"/>
    <w:rsid w:val="001A0881"/>
    <w:rsid w:val="001A1C87"/>
    <w:rsid w:val="001A280F"/>
    <w:rsid w:val="001A29D1"/>
    <w:rsid w:val="001A42EB"/>
    <w:rsid w:val="001A4A9D"/>
    <w:rsid w:val="001A56B3"/>
    <w:rsid w:val="001A56C1"/>
    <w:rsid w:val="001A57E2"/>
    <w:rsid w:val="001A677E"/>
    <w:rsid w:val="001B083B"/>
    <w:rsid w:val="001B1E2E"/>
    <w:rsid w:val="001B23EE"/>
    <w:rsid w:val="001B2CC5"/>
    <w:rsid w:val="001B2D4C"/>
    <w:rsid w:val="001B3651"/>
    <w:rsid w:val="001B4936"/>
    <w:rsid w:val="001B501C"/>
    <w:rsid w:val="001B6AB7"/>
    <w:rsid w:val="001B6D26"/>
    <w:rsid w:val="001B7556"/>
    <w:rsid w:val="001C0C02"/>
    <w:rsid w:val="001C0FB2"/>
    <w:rsid w:val="001C1672"/>
    <w:rsid w:val="001C2362"/>
    <w:rsid w:val="001C2487"/>
    <w:rsid w:val="001C2CB4"/>
    <w:rsid w:val="001C317F"/>
    <w:rsid w:val="001C5410"/>
    <w:rsid w:val="001C567A"/>
    <w:rsid w:val="001C5E8F"/>
    <w:rsid w:val="001C6C70"/>
    <w:rsid w:val="001C76A6"/>
    <w:rsid w:val="001D00E6"/>
    <w:rsid w:val="001D1442"/>
    <w:rsid w:val="001D1EBC"/>
    <w:rsid w:val="001D3D6A"/>
    <w:rsid w:val="001D5F80"/>
    <w:rsid w:val="001D5FD5"/>
    <w:rsid w:val="001D6217"/>
    <w:rsid w:val="001D7BCD"/>
    <w:rsid w:val="001E0C50"/>
    <w:rsid w:val="001E0D98"/>
    <w:rsid w:val="001E22D7"/>
    <w:rsid w:val="001E233F"/>
    <w:rsid w:val="001E2447"/>
    <w:rsid w:val="001E2A53"/>
    <w:rsid w:val="001E2DB9"/>
    <w:rsid w:val="001E3913"/>
    <w:rsid w:val="001E3BF5"/>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D6D"/>
    <w:rsid w:val="001F2F17"/>
    <w:rsid w:val="001F3340"/>
    <w:rsid w:val="001F37C3"/>
    <w:rsid w:val="001F4F74"/>
    <w:rsid w:val="001F4FAD"/>
    <w:rsid w:val="001F5059"/>
    <w:rsid w:val="001F50A2"/>
    <w:rsid w:val="001F799F"/>
    <w:rsid w:val="00200AF0"/>
    <w:rsid w:val="00200C57"/>
    <w:rsid w:val="00202D34"/>
    <w:rsid w:val="002032BC"/>
    <w:rsid w:val="0020354B"/>
    <w:rsid w:val="00203989"/>
    <w:rsid w:val="00204B6E"/>
    <w:rsid w:val="00205FE2"/>
    <w:rsid w:val="00206261"/>
    <w:rsid w:val="002062AB"/>
    <w:rsid w:val="00207670"/>
    <w:rsid w:val="002105ED"/>
    <w:rsid w:val="002108B6"/>
    <w:rsid w:val="00210ED1"/>
    <w:rsid w:val="00210F9F"/>
    <w:rsid w:val="00211086"/>
    <w:rsid w:val="00211807"/>
    <w:rsid w:val="00211D17"/>
    <w:rsid w:val="002134D6"/>
    <w:rsid w:val="00213564"/>
    <w:rsid w:val="00214A8D"/>
    <w:rsid w:val="00214DE1"/>
    <w:rsid w:val="00215646"/>
    <w:rsid w:val="00215E67"/>
    <w:rsid w:val="00217467"/>
    <w:rsid w:val="0022062F"/>
    <w:rsid w:val="00220892"/>
    <w:rsid w:val="00221273"/>
    <w:rsid w:val="00221545"/>
    <w:rsid w:val="00221B16"/>
    <w:rsid w:val="00221B2D"/>
    <w:rsid w:val="00221D99"/>
    <w:rsid w:val="00223386"/>
    <w:rsid w:val="002234BB"/>
    <w:rsid w:val="00224371"/>
    <w:rsid w:val="00225098"/>
    <w:rsid w:val="0022595A"/>
    <w:rsid w:val="00225BFA"/>
    <w:rsid w:val="002262BC"/>
    <w:rsid w:val="002262E5"/>
    <w:rsid w:val="00226A06"/>
    <w:rsid w:val="0022724E"/>
    <w:rsid w:val="0022755B"/>
    <w:rsid w:val="0022791E"/>
    <w:rsid w:val="0023101B"/>
    <w:rsid w:val="002310AA"/>
    <w:rsid w:val="00231123"/>
    <w:rsid w:val="00231186"/>
    <w:rsid w:val="00231AC3"/>
    <w:rsid w:val="00231E52"/>
    <w:rsid w:val="00231E8F"/>
    <w:rsid w:val="002320E0"/>
    <w:rsid w:val="00233520"/>
    <w:rsid w:val="00234AFB"/>
    <w:rsid w:val="00235F5F"/>
    <w:rsid w:val="00237FF4"/>
    <w:rsid w:val="00240B19"/>
    <w:rsid w:val="002410E2"/>
    <w:rsid w:val="00241A9F"/>
    <w:rsid w:val="00244483"/>
    <w:rsid w:val="00244674"/>
    <w:rsid w:val="0024499D"/>
    <w:rsid w:val="00244DC9"/>
    <w:rsid w:val="00245379"/>
    <w:rsid w:val="0024590A"/>
    <w:rsid w:val="00245970"/>
    <w:rsid w:val="00245E1C"/>
    <w:rsid w:val="00246DE4"/>
    <w:rsid w:val="00247D1B"/>
    <w:rsid w:val="0025149A"/>
    <w:rsid w:val="002515AB"/>
    <w:rsid w:val="0025162E"/>
    <w:rsid w:val="0025187C"/>
    <w:rsid w:val="00251B30"/>
    <w:rsid w:val="00252D90"/>
    <w:rsid w:val="0025343A"/>
    <w:rsid w:val="00254414"/>
    <w:rsid w:val="00254685"/>
    <w:rsid w:val="00254F3A"/>
    <w:rsid w:val="0025556F"/>
    <w:rsid w:val="00255FE7"/>
    <w:rsid w:val="00256024"/>
    <w:rsid w:val="002561A4"/>
    <w:rsid w:val="00256C4D"/>
    <w:rsid w:val="00257040"/>
    <w:rsid w:val="00257B16"/>
    <w:rsid w:val="00260977"/>
    <w:rsid w:val="00261E14"/>
    <w:rsid w:val="002626B3"/>
    <w:rsid w:val="00262B57"/>
    <w:rsid w:val="00262C8E"/>
    <w:rsid w:val="00263339"/>
    <w:rsid w:val="002636AD"/>
    <w:rsid w:val="002641E7"/>
    <w:rsid w:val="00265184"/>
    <w:rsid w:val="002658AA"/>
    <w:rsid w:val="00270340"/>
    <w:rsid w:val="00270A2D"/>
    <w:rsid w:val="0027103A"/>
    <w:rsid w:val="002716C4"/>
    <w:rsid w:val="002718A4"/>
    <w:rsid w:val="00272469"/>
    <w:rsid w:val="00272B25"/>
    <w:rsid w:val="00273DFA"/>
    <w:rsid w:val="00274FD8"/>
    <w:rsid w:val="0027537C"/>
    <w:rsid w:val="00275AD7"/>
    <w:rsid w:val="00276514"/>
    <w:rsid w:val="00276DCE"/>
    <w:rsid w:val="00277D8A"/>
    <w:rsid w:val="00281BF7"/>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5147"/>
    <w:rsid w:val="00295DF1"/>
    <w:rsid w:val="00296017"/>
    <w:rsid w:val="002961F4"/>
    <w:rsid w:val="002965D1"/>
    <w:rsid w:val="002A20D0"/>
    <w:rsid w:val="002A3AC0"/>
    <w:rsid w:val="002A3F88"/>
    <w:rsid w:val="002A40A6"/>
    <w:rsid w:val="002A40C7"/>
    <w:rsid w:val="002A76F1"/>
    <w:rsid w:val="002A7A78"/>
    <w:rsid w:val="002B010A"/>
    <w:rsid w:val="002B012E"/>
    <w:rsid w:val="002B07B2"/>
    <w:rsid w:val="002B0E51"/>
    <w:rsid w:val="002B0EE9"/>
    <w:rsid w:val="002B19A9"/>
    <w:rsid w:val="002B19E9"/>
    <w:rsid w:val="002B335F"/>
    <w:rsid w:val="002B42E1"/>
    <w:rsid w:val="002B4599"/>
    <w:rsid w:val="002B467E"/>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F6A"/>
    <w:rsid w:val="002D2C28"/>
    <w:rsid w:val="002D2D27"/>
    <w:rsid w:val="002D2DE3"/>
    <w:rsid w:val="002D34FB"/>
    <w:rsid w:val="002D3A07"/>
    <w:rsid w:val="002D3BE3"/>
    <w:rsid w:val="002D4D93"/>
    <w:rsid w:val="002D4E80"/>
    <w:rsid w:val="002D689D"/>
    <w:rsid w:val="002D7387"/>
    <w:rsid w:val="002D7450"/>
    <w:rsid w:val="002D7501"/>
    <w:rsid w:val="002D783E"/>
    <w:rsid w:val="002D7B9A"/>
    <w:rsid w:val="002E0606"/>
    <w:rsid w:val="002E1F7A"/>
    <w:rsid w:val="002E2408"/>
    <w:rsid w:val="002E2489"/>
    <w:rsid w:val="002E3AF7"/>
    <w:rsid w:val="002E4364"/>
    <w:rsid w:val="002E5942"/>
    <w:rsid w:val="002E5F28"/>
    <w:rsid w:val="002E60C7"/>
    <w:rsid w:val="002E622A"/>
    <w:rsid w:val="002E702E"/>
    <w:rsid w:val="002E71B4"/>
    <w:rsid w:val="002E7766"/>
    <w:rsid w:val="002F12AB"/>
    <w:rsid w:val="002F238F"/>
    <w:rsid w:val="002F4404"/>
    <w:rsid w:val="002F45FB"/>
    <w:rsid w:val="002F48DB"/>
    <w:rsid w:val="002F54BC"/>
    <w:rsid w:val="002F5CDC"/>
    <w:rsid w:val="002F611F"/>
    <w:rsid w:val="002F6454"/>
    <w:rsid w:val="002F71AE"/>
    <w:rsid w:val="002F767D"/>
    <w:rsid w:val="0030054D"/>
    <w:rsid w:val="00300D68"/>
    <w:rsid w:val="0030116B"/>
    <w:rsid w:val="00301A7E"/>
    <w:rsid w:val="003021FF"/>
    <w:rsid w:val="00302A9C"/>
    <w:rsid w:val="00302FF2"/>
    <w:rsid w:val="00303006"/>
    <w:rsid w:val="003045D6"/>
    <w:rsid w:val="0030495F"/>
    <w:rsid w:val="00304AAF"/>
    <w:rsid w:val="00305055"/>
    <w:rsid w:val="0030546F"/>
    <w:rsid w:val="00306303"/>
    <w:rsid w:val="00306A5C"/>
    <w:rsid w:val="00307240"/>
    <w:rsid w:val="00307B35"/>
    <w:rsid w:val="003101F9"/>
    <w:rsid w:val="0031091E"/>
    <w:rsid w:val="00310F23"/>
    <w:rsid w:val="00310F9E"/>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BD"/>
    <w:rsid w:val="003236BE"/>
    <w:rsid w:val="00323A51"/>
    <w:rsid w:val="00323EDC"/>
    <w:rsid w:val="00323FBC"/>
    <w:rsid w:val="003254CD"/>
    <w:rsid w:val="00325A44"/>
    <w:rsid w:val="00325BFA"/>
    <w:rsid w:val="00327221"/>
    <w:rsid w:val="003276A0"/>
    <w:rsid w:val="00331944"/>
    <w:rsid w:val="00331B5F"/>
    <w:rsid w:val="0033269B"/>
    <w:rsid w:val="00332C67"/>
    <w:rsid w:val="00334FCD"/>
    <w:rsid w:val="0033734A"/>
    <w:rsid w:val="00337EB0"/>
    <w:rsid w:val="00341AD5"/>
    <w:rsid w:val="00342143"/>
    <w:rsid w:val="00342338"/>
    <w:rsid w:val="0034316B"/>
    <w:rsid w:val="00344397"/>
    <w:rsid w:val="003443A4"/>
    <w:rsid w:val="00344D57"/>
    <w:rsid w:val="00345834"/>
    <w:rsid w:val="00346E86"/>
    <w:rsid w:val="00347139"/>
    <w:rsid w:val="0035048F"/>
    <w:rsid w:val="00350894"/>
    <w:rsid w:val="00350C28"/>
    <w:rsid w:val="00350D2B"/>
    <w:rsid w:val="00351C43"/>
    <w:rsid w:val="00352314"/>
    <w:rsid w:val="0035239C"/>
    <w:rsid w:val="00352B9D"/>
    <w:rsid w:val="00354B07"/>
    <w:rsid w:val="0035559F"/>
    <w:rsid w:val="003557D8"/>
    <w:rsid w:val="00355AAE"/>
    <w:rsid w:val="00357047"/>
    <w:rsid w:val="00357967"/>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584D"/>
    <w:rsid w:val="0037586B"/>
    <w:rsid w:val="003760AE"/>
    <w:rsid w:val="00376729"/>
    <w:rsid w:val="0037704D"/>
    <w:rsid w:val="00377EE3"/>
    <w:rsid w:val="0038002E"/>
    <w:rsid w:val="00382E51"/>
    <w:rsid w:val="003838A9"/>
    <w:rsid w:val="00384AFD"/>
    <w:rsid w:val="003850B1"/>
    <w:rsid w:val="003855B4"/>
    <w:rsid w:val="003865C5"/>
    <w:rsid w:val="00387C8D"/>
    <w:rsid w:val="00391C29"/>
    <w:rsid w:val="00392109"/>
    <w:rsid w:val="003921C8"/>
    <w:rsid w:val="00393A60"/>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C8E"/>
    <w:rsid w:val="003A658F"/>
    <w:rsid w:val="003A668E"/>
    <w:rsid w:val="003A68DD"/>
    <w:rsid w:val="003A7DA7"/>
    <w:rsid w:val="003A7EA7"/>
    <w:rsid w:val="003B013E"/>
    <w:rsid w:val="003B049F"/>
    <w:rsid w:val="003B11E9"/>
    <w:rsid w:val="003B1548"/>
    <w:rsid w:val="003B20FE"/>
    <w:rsid w:val="003B2250"/>
    <w:rsid w:val="003B26FA"/>
    <w:rsid w:val="003B2F20"/>
    <w:rsid w:val="003B30B3"/>
    <w:rsid w:val="003B4CCE"/>
    <w:rsid w:val="003B543B"/>
    <w:rsid w:val="003B5B33"/>
    <w:rsid w:val="003B60F0"/>
    <w:rsid w:val="003B6360"/>
    <w:rsid w:val="003B7F23"/>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2FDF"/>
    <w:rsid w:val="003F30E7"/>
    <w:rsid w:val="003F374B"/>
    <w:rsid w:val="003F416D"/>
    <w:rsid w:val="003F43FA"/>
    <w:rsid w:val="003F6240"/>
    <w:rsid w:val="003F62A4"/>
    <w:rsid w:val="003F6CAA"/>
    <w:rsid w:val="003F7423"/>
    <w:rsid w:val="003F7A62"/>
    <w:rsid w:val="004001D7"/>
    <w:rsid w:val="004010E8"/>
    <w:rsid w:val="004014B8"/>
    <w:rsid w:val="004014CD"/>
    <w:rsid w:val="00401EE7"/>
    <w:rsid w:val="00401FFB"/>
    <w:rsid w:val="0040214B"/>
    <w:rsid w:val="004028B3"/>
    <w:rsid w:val="00404AC0"/>
    <w:rsid w:val="00410DE4"/>
    <w:rsid w:val="004116D4"/>
    <w:rsid w:val="00411D28"/>
    <w:rsid w:val="004124CF"/>
    <w:rsid w:val="004125B9"/>
    <w:rsid w:val="00412A66"/>
    <w:rsid w:val="00412B69"/>
    <w:rsid w:val="00412F9D"/>
    <w:rsid w:val="00413026"/>
    <w:rsid w:val="004148D8"/>
    <w:rsid w:val="00415092"/>
    <w:rsid w:val="00415F7E"/>
    <w:rsid w:val="00416A0A"/>
    <w:rsid w:val="00420DCF"/>
    <w:rsid w:val="00420E98"/>
    <w:rsid w:val="004223A9"/>
    <w:rsid w:val="0042265C"/>
    <w:rsid w:val="00422A00"/>
    <w:rsid w:val="00422D87"/>
    <w:rsid w:val="004237A9"/>
    <w:rsid w:val="00426229"/>
    <w:rsid w:val="0042656B"/>
    <w:rsid w:val="004265DF"/>
    <w:rsid w:val="00430018"/>
    <w:rsid w:val="0043038C"/>
    <w:rsid w:val="0043049D"/>
    <w:rsid w:val="0043174D"/>
    <w:rsid w:val="00431BA8"/>
    <w:rsid w:val="00431F04"/>
    <w:rsid w:val="0043246E"/>
    <w:rsid w:val="004329B5"/>
    <w:rsid w:val="00433140"/>
    <w:rsid w:val="004358AB"/>
    <w:rsid w:val="00435AD8"/>
    <w:rsid w:val="004365B8"/>
    <w:rsid w:val="004372EB"/>
    <w:rsid w:val="004403B9"/>
    <w:rsid w:val="00440BA7"/>
    <w:rsid w:val="00442B00"/>
    <w:rsid w:val="00444B6A"/>
    <w:rsid w:val="00444F73"/>
    <w:rsid w:val="004454A0"/>
    <w:rsid w:val="00445E3B"/>
    <w:rsid w:val="00450A34"/>
    <w:rsid w:val="00451020"/>
    <w:rsid w:val="0045106C"/>
    <w:rsid w:val="00451455"/>
    <w:rsid w:val="00452B9C"/>
    <w:rsid w:val="00453699"/>
    <w:rsid w:val="00453E8C"/>
    <w:rsid w:val="004543B9"/>
    <w:rsid w:val="00455AF7"/>
    <w:rsid w:val="004561E5"/>
    <w:rsid w:val="004564FD"/>
    <w:rsid w:val="00456E9B"/>
    <w:rsid w:val="004572BD"/>
    <w:rsid w:val="00457454"/>
    <w:rsid w:val="004603B9"/>
    <w:rsid w:val="00460653"/>
    <w:rsid w:val="00460BF0"/>
    <w:rsid w:val="00460CAF"/>
    <w:rsid w:val="004611F3"/>
    <w:rsid w:val="00462579"/>
    <w:rsid w:val="004627BF"/>
    <w:rsid w:val="004629F5"/>
    <w:rsid w:val="00464381"/>
    <w:rsid w:val="00465815"/>
    <w:rsid w:val="00466445"/>
    <w:rsid w:val="00466687"/>
    <w:rsid w:val="00466701"/>
    <w:rsid w:val="00466E45"/>
    <w:rsid w:val="0046713E"/>
    <w:rsid w:val="00467B84"/>
    <w:rsid w:val="0047086E"/>
    <w:rsid w:val="004713AE"/>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6555"/>
    <w:rsid w:val="004872BD"/>
    <w:rsid w:val="004904C1"/>
    <w:rsid w:val="00490DAB"/>
    <w:rsid w:val="00491209"/>
    <w:rsid w:val="0049135F"/>
    <w:rsid w:val="0049144E"/>
    <w:rsid w:val="00491ED4"/>
    <w:rsid w:val="00493107"/>
    <w:rsid w:val="00493B90"/>
    <w:rsid w:val="004943FF"/>
    <w:rsid w:val="0049568E"/>
    <w:rsid w:val="00495924"/>
    <w:rsid w:val="004959EB"/>
    <w:rsid w:val="00495F3E"/>
    <w:rsid w:val="00495FA2"/>
    <w:rsid w:val="004965B3"/>
    <w:rsid w:val="004966EB"/>
    <w:rsid w:val="00496EB9"/>
    <w:rsid w:val="00497BC7"/>
    <w:rsid w:val="004A04FF"/>
    <w:rsid w:val="004A096B"/>
    <w:rsid w:val="004A0E5E"/>
    <w:rsid w:val="004A156E"/>
    <w:rsid w:val="004A1922"/>
    <w:rsid w:val="004A1B81"/>
    <w:rsid w:val="004A1F6F"/>
    <w:rsid w:val="004A263E"/>
    <w:rsid w:val="004A2D4E"/>
    <w:rsid w:val="004A41B0"/>
    <w:rsid w:val="004A485A"/>
    <w:rsid w:val="004A668C"/>
    <w:rsid w:val="004A66DD"/>
    <w:rsid w:val="004A72D7"/>
    <w:rsid w:val="004A7447"/>
    <w:rsid w:val="004A7C82"/>
    <w:rsid w:val="004B02BF"/>
    <w:rsid w:val="004B25DD"/>
    <w:rsid w:val="004B2662"/>
    <w:rsid w:val="004B2B2E"/>
    <w:rsid w:val="004B2CD1"/>
    <w:rsid w:val="004B3D87"/>
    <w:rsid w:val="004B467E"/>
    <w:rsid w:val="004B51A8"/>
    <w:rsid w:val="004B5410"/>
    <w:rsid w:val="004B6A1C"/>
    <w:rsid w:val="004C03F5"/>
    <w:rsid w:val="004C0DEE"/>
    <w:rsid w:val="004C1116"/>
    <w:rsid w:val="004C1C97"/>
    <w:rsid w:val="004C28D7"/>
    <w:rsid w:val="004C36B7"/>
    <w:rsid w:val="004C5430"/>
    <w:rsid w:val="004C6075"/>
    <w:rsid w:val="004C6D1C"/>
    <w:rsid w:val="004C789B"/>
    <w:rsid w:val="004D0526"/>
    <w:rsid w:val="004D0585"/>
    <w:rsid w:val="004D08D5"/>
    <w:rsid w:val="004D3651"/>
    <w:rsid w:val="004D56FD"/>
    <w:rsid w:val="004D6908"/>
    <w:rsid w:val="004D75BC"/>
    <w:rsid w:val="004E04DD"/>
    <w:rsid w:val="004E15B3"/>
    <w:rsid w:val="004E24CB"/>
    <w:rsid w:val="004E3B2F"/>
    <w:rsid w:val="004E3BBA"/>
    <w:rsid w:val="004E4084"/>
    <w:rsid w:val="004E4D8F"/>
    <w:rsid w:val="004E516C"/>
    <w:rsid w:val="004E6565"/>
    <w:rsid w:val="004E671B"/>
    <w:rsid w:val="004E6F00"/>
    <w:rsid w:val="004E6F46"/>
    <w:rsid w:val="004E74BC"/>
    <w:rsid w:val="004F05A8"/>
    <w:rsid w:val="004F0EBC"/>
    <w:rsid w:val="004F222D"/>
    <w:rsid w:val="004F2499"/>
    <w:rsid w:val="004F28D8"/>
    <w:rsid w:val="004F2B4C"/>
    <w:rsid w:val="004F4027"/>
    <w:rsid w:val="004F48DC"/>
    <w:rsid w:val="004F57CB"/>
    <w:rsid w:val="004F6C26"/>
    <w:rsid w:val="004F780C"/>
    <w:rsid w:val="00500AF9"/>
    <w:rsid w:val="00502DFE"/>
    <w:rsid w:val="00504FF5"/>
    <w:rsid w:val="00505868"/>
    <w:rsid w:val="00505A79"/>
    <w:rsid w:val="00507700"/>
    <w:rsid w:val="00511DA6"/>
    <w:rsid w:val="00512068"/>
    <w:rsid w:val="00512358"/>
    <w:rsid w:val="00512583"/>
    <w:rsid w:val="005125D0"/>
    <w:rsid w:val="00513F95"/>
    <w:rsid w:val="00516848"/>
    <w:rsid w:val="00516C5C"/>
    <w:rsid w:val="00520EF6"/>
    <w:rsid w:val="00521D8A"/>
    <w:rsid w:val="00522384"/>
    <w:rsid w:val="00522C8D"/>
    <w:rsid w:val="00522D01"/>
    <w:rsid w:val="00522FF9"/>
    <w:rsid w:val="005233F4"/>
    <w:rsid w:val="00523A7A"/>
    <w:rsid w:val="0052440D"/>
    <w:rsid w:val="00524960"/>
    <w:rsid w:val="00525278"/>
    <w:rsid w:val="0052638B"/>
    <w:rsid w:val="00527948"/>
    <w:rsid w:val="00527DF1"/>
    <w:rsid w:val="0053013A"/>
    <w:rsid w:val="00530C58"/>
    <w:rsid w:val="00530DF8"/>
    <w:rsid w:val="005315D5"/>
    <w:rsid w:val="00533104"/>
    <w:rsid w:val="005335F6"/>
    <w:rsid w:val="00533D66"/>
    <w:rsid w:val="00534128"/>
    <w:rsid w:val="0053441A"/>
    <w:rsid w:val="0053453A"/>
    <w:rsid w:val="005356B4"/>
    <w:rsid w:val="00535884"/>
    <w:rsid w:val="0053613F"/>
    <w:rsid w:val="00537444"/>
    <w:rsid w:val="00537CC9"/>
    <w:rsid w:val="00546157"/>
    <w:rsid w:val="0054656C"/>
    <w:rsid w:val="005469FB"/>
    <w:rsid w:val="00546EE0"/>
    <w:rsid w:val="00550A4F"/>
    <w:rsid w:val="00550CD7"/>
    <w:rsid w:val="00551573"/>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D31"/>
    <w:rsid w:val="00572EB0"/>
    <w:rsid w:val="005739C6"/>
    <w:rsid w:val="005748D7"/>
    <w:rsid w:val="005749DA"/>
    <w:rsid w:val="00576067"/>
    <w:rsid w:val="00576CA3"/>
    <w:rsid w:val="00576CB2"/>
    <w:rsid w:val="00577AD0"/>
    <w:rsid w:val="00577D1E"/>
    <w:rsid w:val="00581062"/>
    <w:rsid w:val="005815F3"/>
    <w:rsid w:val="00581C28"/>
    <w:rsid w:val="00581F42"/>
    <w:rsid w:val="00582553"/>
    <w:rsid w:val="00582949"/>
    <w:rsid w:val="00583415"/>
    <w:rsid w:val="00583C68"/>
    <w:rsid w:val="0058417E"/>
    <w:rsid w:val="005848D4"/>
    <w:rsid w:val="005856C7"/>
    <w:rsid w:val="00586527"/>
    <w:rsid w:val="00586F7B"/>
    <w:rsid w:val="005877D9"/>
    <w:rsid w:val="00587AFD"/>
    <w:rsid w:val="005900B9"/>
    <w:rsid w:val="00590161"/>
    <w:rsid w:val="005913DF"/>
    <w:rsid w:val="00591910"/>
    <w:rsid w:val="00593740"/>
    <w:rsid w:val="00595A8B"/>
    <w:rsid w:val="00595DAC"/>
    <w:rsid w:val="00596475"/>
    <w:rsid w:val="00596943"/>
    <w:rsid w:val="00596F27"/>
    <w:rsid w:val="00597226"/>
    <w:rsid w:val="005A02AF"/>
    <w:rsid w:val="005A0E3E"/>
    <w:rsid w:val="005A1133"/>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B47"/>
    <w:rsid w:val="005B735B"/>
    <w:rsid w:val="005B7637"/>
    <w:rsid w:val="005B7977"/>
    <w:rsid w:val="005B7FF4"/>
    <w:rsid w:val="005C06B4"/>
    <w:rsid w:val="005C1B70"/>
    <w:rsid w:val="005C1DC3"/>
    <w:rsid w:val="005C1ECB"/>
    <w:rsid w:val="005C24A6"/>
    <w:rsid w:val="005C30E9"/>
    <w:rsid w:val="005C31CB"/>
    <w:rsid w:val="005C50F4"/>
    <w:rsid w:val="005C6A7D"/>
    <w:rsid w:val="005D022E"/>
    <w:rsid w:val="005D0A07"/>
    <w:rsid w:val="005D0BD6"/>
    <w:rsid w:val="005D10EC"/>
    <w:rsid w:val="005D1681"/>
    <w:rsid w:val="005D1A94"/>
    <w:rsid w:val="005D1F4C"/>
    <w:rsid w:val="005D24BC"/>
    <w:rsid w:val="005D2C31"/>
    <w:rsid w:val="005D3684"/>
    <w:rsid w:val="005D4549"/>
    <w:rsid w:val="005D4DA1"/>
    <w:rsid w:val="005D554A"/>
    <w:rsid w:val="005D5589"/>
    <w:rsid w:val="005D5AD3"/>
    <w:rsid w:val="005D66B0"/>
    <w:rsid w:val="005D69BF"/>
    <w:rsid w:val="005D6D7E"/>
    <w:rsid w:val="005D7160"/>
    <w:rsid w:val="005E018C"/>
    <w:rsid w:val="005E0B8E"/>
    <w:rsid w:val="005E0E8B"/>
    <w:rsid w:val="005E1090"/>
    <w:rsid w:val="005E1EF5"/>
    <w:rsid w:val="005E2740"/>
    <w:rsid w:val="005E338C"/>
    <w:rsid w:val="005E3688"/>
    <w:rsid w:val="005E3874"/>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D99"/>
    <w:rsid w:val="005F4E2E"/>
    <w:rsid w:val="005F532D"/>
    <w:rsid w:val="005F54A5"/>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D12"/>
    <w:rsid w:val="006216D9"/>
    <w:rsid w:val="00621FD7"/>
    <w:rsid w:val="0062214A"/>
    <w:rsid w:val="006225EA"/>
    <w:rsid w:val="006229F4"/>
    <w:rsid w:val="00623177"/>
    <w:rsid w:val="00623505"/>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3EB0"/>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45D26"/>
    <w:rsid w:val="00647167"/>
    <w:rsid w:val="006517B7"/>
    <w:rsid w:val="00651E61"/>
    <w:rsid w:val="00652773"/>
    <w:rsid w:val="0065306C"/>
    <w:rsid w:val="006531E3"/>
    <w:rsid w:val="00653655"/>
    <w:rsid w:val="00653793"/>
    <w:rsid w:val="00653A37"/>
    <w:rsid w:val="00653E5A"/>
    <w:rsid w:val="00653E67"/>
    <w:rsid w:val="00654672"/>
    <w:rsid w:val="00654744"/>
    <w:rsid w:val="006553D7"/>
    <w:rsid w:val="00656F67"/>
    <w:rsid w:val="006571B7"/>
    <w:rsid w:val="00657815"/>
    <w:rsid w:val="00660BBB"/>
    <w:rsid w:val="006621EE"/>
    <w:rsid w:val="00662472"/>
    <w:rsid w:val="0066423E"/>
    <w:rsid w:val="00664B58"/>
    <w:rsid w:val="00665D6B"/>
    <w:rsid w:val="00665DEB"/>
    <w:rsid w:val="00665E99"/>
    <w:rsid w:val="006660FC"/>
    <w:rsid w:val="006662CA"/>
    <w:rsid w:val="006668F6"/>
    <w:rsid w:val="00667019"/>
    <w:rsid w:val="0067007B"/>
    <w:rsid w:val="00672786"/>
    <w:rsid w:val="006740B5"/>
    <w:rsid w:val="006741ED"/>
    <w:rsid w:val="00674477"/>
    <w:rsid w:val="00674B17"/>
    <w:rsid w:val="00675FDD"/>
    <w:rsid w:val="006763A4"/>
    <w:rsid w:val="00676971"/>
    <w:rsid w:val="00676A28"/>
    <w:rsid w:val="00677A95"/>
    <w:rsid w:val="00677C84"/>
    <w:rsid w:val="00683068"/>
    <w:rsid w:val="00683504"/>
    <w:rsid w:val="0068376D"/>
    <w:rsid w:val="006837A3"/>
    <w:rsid w:val="00683AD7"/>
    <w:rsid w:val="00684C81"/>
    <w:rsid w:val="006853B0"/>
    <w:rsid w:val="006856E7"/>
    <w:rsid w:val="00685AAA"/>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282"/>
    <w:rsid w:val="006A56B2"/>
    <w:rsid w:val="006A58EB"/>
    <w:rsid w:val="006A5DA0"/>
    <w:rsid w:val="006A6D76"/>
    <w:rsid w:val="006A70F4"/>
    <w:rsid w:val="006A79EC"/>
    <w:rsid w:val="006B1121"/>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4932"/>
    <w:rsid w:val="006C4DB6"/>
    <w:rsid w:val="006C52EF"/>
    <w:rsid w:val="006C55B5"/>
    <w:rsid w:val="006C696C"/>
    <w:rsid w:val="006C728E"/>
    <w:rsid w:val="006C790E"/>
    <w:rsid w:val="006D01BE"/>
    <w:rsid w:val="006D1117"/>
    <w:rsid w:val="006D174C"/>
    <w:rsid w:val="006D1AD8"/>
    <w:rsid w:val="006D2407"/>
    <w:rsid w:val="006D2A54"/>
    <w:rsid w:val="006D2B4A"/>
    <w:rsid w:val="006D2B84"/>
    <w:rsid w:val="006D2E88"/>
    <w:rsid w:val="006D34AC"/>
    <w:rsid w:val="006D3569"/>
    <w:rsid w:val="006D3AD8"/>
    <w:rsid w:val="006D452D"/>
    <w:rsid w:val="006D511A"/>
    <w:rsid w:val="006D57C5"/>
    <w:rsid w:val="006D6CD6"/>
    <w:rsid w:val="006E1CD9"/>
    <w:rsid w:val="006E2206"/>
    <w:rsid w:val="006E30FA"/>
    <w:rsid w:val="006E35A8"/>
    <w:rsid w:val="006E3F9A"/>
    <w:rsid w:val="006E42D1"/>
    <w:rsid w:val="006E43F8"/>
    <w:rsid w:val="006E4810"/>
    <w:rsid w:val="006E4979"/>
    <w:rsid w:val="006E4E2A"/>
    <w:rsid w:val="006E6730"/>
    <w:rsid w:val="006E6AC5"/>
    <w:rsid w:val="006E7A36"/>
    <w:rsid w:val="006F03B5"/>
    <w:rsid w:val="006F143E"/>
    <w:rsid w:val="006F287F"/>
    <w:rsid w:val="006F2AB7"/>
    <w:rsid w:val="006F2B25"/>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F8D"/>
    <w:rsid w:val="00705366"/>
    <w:rsid w:val="00705928"/>
    <w:rsid w:val="0070646A"/>
    <w:rsid w:val="00706D2B"/>
    <w:rsid w:val="00707539"/>
    <w:rsid w:val="00707B5B"/>
    <w:rsid w:val="00710963"/>
    <w:rsid w:val="00710F09"/>
    <w:rsid w:val="00711BA5"/>
    <w:rsid w:val="00712652"/>
    <w:rsid w:val="00712E8D"/>
    <w:rsid w:val="00713C60"/>
    <w:rsid w:val="007143CE"/>
    <w:rsid w:val="007148C5"/>
    <w:rsid w:val="007156AD"/>
    <w:rsid w:val="007158CB"/>
    <w:rsid w:val="0071661C"/>
    <w:rsid w:val="0071694A"/>
    <w:rsid w:val="0071754D"/>
    <w:rsid w:val="007177D8"/>
    <w:rsid w:val="007222F4"/>
    <w:rsid w:val="007229E5"/>
    <w:rsid w:val="007230C8"/>
    <w:rsid w:val="00723A78"/>
    <w:rsid w:val="00724C2A"/>
    <w:rsid w:val="00724EE0"/>
    <w:rsid w:val="007258BF"/>
    <w:rsid w:val="00725EAD"/>
    <w:rsid w:val="00726900"/>
    <w:rsid w:val="007279B6"/>
    <w:rsid w:val="00730429"/>
    <w:rsid w:val="00731A50"/>
    <w:rsid w:val="0073317C"/>
    <w:rsid w:val="00733C7E"/>
    <w:rsid w:val="00733E0F"/>
    <w:rsid w:val="00734090"/>
    <w:rsid w:val="00735554"/>
    <w:rsid w:val="00735B4E"/>
    <w:rsid w:val="00736230"/>
    <w:rsid w:val="00737A8A"/>
    <w:rsid w:val="0074034B"/>
    <w:rsid w:val="007407CA"/>
    <w:rsid w:val="00741173"/>
    <w:rsid w:val="00743D3A"/>
    <w:rsid w:val="00743E91"/>
    <w:rsid w:val="007440E5"/>
    <w:rsid w:val="0074458B"/>
    <w:rsid w:val="00744A1C"/>
    <w:rsid w:val="00744AA2"/>
    <w:rsid w:val="007455C9"/>
    <w:rsid w:val="007457F2"/>
    <w:rsid w:val="00746C4F"/>
    <w:rsid w:val="0074756A"/>
    <w:rsid w:val="007478B7"/>
    <w:rsid w:val="00747C7D"/>
    <w:rsid w:val="0075027B"/>
    <w:rsid w:val="0075291C"/>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68DC"/>
    <w:rsid w:val="00767711"/>
    <w:rsid w:val="00767F38"/>
    <w:rsid w:val="007711D9"/>
    <w:rsid w:val="007716C2"/>
    <w:rsid w:val="007717FE"/>
    <w:rsid w:val="0077242D"/>
    <w:rsid w:val="00772590"/>
    <w:rsid w:val="007729BF"/>
    <w:rsid w:val="0077329C"/>
    <w:rsid w:val="007740E8"/>
    <w:rsid w:val="00774598"/>
    <w:rsid w:val="00775C0C"/>
    <w:rsid w:val="00775EEC"/>
    <w:rsid w:val="00776FD8"/>
    <w:rsid w:val="00777C6F"/>
    <w:rsid w:val="00777DA0"/>
    <w:rsid w:val="00780388"/>
    <w:rsid w:val="00782C0B"/>
    <w:rsid w:val="00782F9F"/>
    <w:rsid w:val="00785EB1"/>
    <w:rsid w:val="007864FA"/>
    <w:rsid w:val="00786BD4"/>
    <w:rsid w:val="00787E48"/>
    <w:rsid w:val="00790800"/>
    <w:rsid w:val="00790DCB"/>
    <w:rsid w:val="00790DE9"/>
    <w:rsid w:val="007918FC"/>
    <w:rsid w:val="00792960"/>
    <w:rsid w:val="00792B2C"/>
    <w:rsid w:val="00793274"/>
    <w:rsid w:val="00793399"/>
    <w:rsid w:val="0079387D"/>
    <w:rsid w:val="00793DFE"/>
    <w:rsid w:val="00794951"/>
    <w:rsid w:val="00795460"/>
    <w:rsid w:val="00795755"/>
    <w:rsid w:val="0079622B"/>
    <w:rsid w:val="00797360"/>
    <w:rsid w:val="00797CC8"/>
    <w:rsid w:val="007A135F"/>
    <w:rsid w:val="007A1719"/>
    <w:rsid w:val="007A188D"/>
    <w:rsid w:val="007A20A0"/>
    <w:rsid w:val="007A229A"/>
    <w:rsid w:val="007A25FB"/>
    <w:rsid w:val="007A26CC"/>
    <w:rsid w:val="007A2FD3"/>
    <w:rsid w:val="007A32BF"/>
    <w:rsid w:val="007A3606"/>
    <w:rsid w:val="007A3AA4"/>
    <w:rsid w:val="007A64A5"/>
    <w:rsid w:val="007A6EF2"/>
    <w:rsid w:val="007A7073"/>
    <w:rsid w:val="007A7358"/>
    <w:rsid w:val="007A7F3E"/>
    <w:rsid w:val="007B051E"/>
    <w:rsid w:val="007B15CB"/>
    <w:rsid w:val="007B15FD"/>
    <w:rsid w:val="007B1E9C"/>
    <w:rsid w:val="007B23B8"/>
    <w:rsid w:val="007B2927"/>
    <w:rsid w:val="007B33C5"/>
    <w:rsid w:val="007B3A84"/>
    <w:rsid w:val="007B3D52"/>
    <w:rsid w:val="007B5DDB"/>
    <w:rsid w:val="007B750C"/>
    <w:rsid w:val="007B7863"/>
    <w:rsid w:val="007B7BA3"/>
    <w:rsid w:val="007C0112"/>
    <w:rsid w:val="007C0AF3"/>
    <w:rsid w:val="007C0DCA"/>
    <w:rsid w:val="007C1254"/>
    <w:rsid w:val="007C2000"/>
    <w:rsid w:val="007C24A3"/>
    <w:rsid w:val="007C27CF"/>
    <w:rsid w:val="007C2984"/>
    <w:rsid w:val="007C3C10"/>
    <w:rsid w:val="007C4556"/>
    <w:rsid w:val="007C648E"/>
    <w:rsid w:val="007C6C88"/>
    <w:rsid w:val="007C73D9"/>
    <w:rsid w:val="007C74DE"/>
    <w:rsid w:val="007C7B39"/>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A3B"/>
    <w:rsid w:val="007F4204"/>
    <w:rsid w:val="007F5D32"/>
    <w:rsid w:val="007F62A7"/>
    <w:rsid w:val="007F6637"/>
    <w:rsid w:val="007F665A"/>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696"/>
    <w:rsid w:val="0080778B"/>
    <w:rsid w:val="00807A7C"/>
    <w:rsid w:val="00810B06"/>
    <w:rsid w:val="00810C35"/>
    <w:rsid w:val="00811212"/>
    <w:rsid w:val="00812680"/>
    <w:rsid w:val="008142D9"/>
    <w:rsid w:val="008156DC"/>
    <w:rsid w:val="008162B4"/>
    <w:rsid w:val="00817074"/>
    <w:rsid w:val="008178BE"/>
    <w:rsid w:val="00817EF1"/>
    <w:rsid w:val="00817FFE"/>
    <w:rsid w:val="0082003E"/>
    <w:rsid w:val="00820482"/>
    <w:rsid w:val="0082068B"/>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7C43"/>
    <w:rsid w:val="00840920"/>
    <w:rsid w:val="00840DC2"/>
    <w:rsid w:val="00841662"/>
    <w:rsid w:val="00841CE5"/>
    <w:rsid w:val="00841D82"/>
    <w:rsid w:val="0084238E"/>
    <w:rsid w:val="00842933"/>
    <w:rsid w:val="00843867"/>
    <w:rsid w:val="00844993"/>
    <w:rsid w:val="00844C00"/>
    <w:rsid w:val="0084728A"/>
    <w:rsid w:val="008479E4"/>
    <w:rsid w:val="00847D95"/>
    <w:rsid w:val="00847EDF"/>
    <w:rsid w:val="008515EB"/>
    <w:rsid w:val="0085217A"/>
    <w:rsid w:val="00852E1D"/>
    <w:rsid w:val="008532F1"/>
    <w:rsid w:val="008546FE"/>
    <w:rsid w:val="00855116"/>
    <w:rsid w:val="00855323"/>
    <w:rsid w:val="008553ED"/>
    <w:rsid w:val="008559B0"/>
    <w:rsid w:val="00856402"/>
    <w:rsid w:val="00856B66"/>
    <w:rsid w:val="00856CE3"/>
    <w:rsid w:val="008571D3"/>
    <w:rsid w:val="008574E5"/>
    <w:rsid w:val="008602B0"/>
    <w:rsid w:val="0086051F"/>
    <w:rsid w:val="0086062D"/>
    <w:rsid w:val="00860925"/>
    <w:rsid w:val="00860FDE"/>
    <w:rsid w:val="00861B3C"/>
    <w:rsid w:val="00861F88"/>
    <w:rsid w:val="008627D8"/>
    <w:rsid w:val="00862FCF"/>
    <w:rsid w:val="008632DE"/>
    <w:rsid w:val="0086340E"/>
    <w:rsid w:val="008635A9"/>
    <w:rsid w:val="00865609"/>
    <w:rsid w:val="00865E36"/>
    <w:rsid w:val="00865EE5"/>
    <w:rsid w:val="00866080"/>
    <w:rsid w:val="00866D67"/>
    <w:rsid w:val="008670EB"/>
    <w:rsid w:val="008674CD"/>
    <w:rsid w:val="00867BE9"/>
    <w:rsid w:val="0087002E"/>
    <w:rsid w:val="008712BE"/>
    <w:rsid w:val="008720D6"/>
    <w:rsid w:val="00874048"/>
    <w:rsid w:val="0087437C"/>
    <w:rsid w:val="00875804"/>
    <w:rsid w:val="00875821"/>
    <w:rsid w:val="0087646F"/>
    <w:rsid w:val="00880A9E"/>
    <w:rsid w:val="0088197A"/>
    <w:rsid w:val="00882D0E"/>
    <w:rsid w:val="00882F24"/>
    <w:rsid w:val="00883E41"/>
    <w:rsid w:val="00886803"/>
    <w:rsid w:val="00886FC0"/>
    <w:rsid w:val="0089189E"/>
    <w:rsid w:val="00892065"/>
    <w:rsid w:val="00892680"/>
    <w:rsid w:val="0089281C"/>
    <w:rsid w:val="00892C58"/>
    <w:rsid w:val="00893A41"/>
    <w:rsid w:val="0089539F"/>
    <w:rsid w:val="0089558D"/>
    <w:rsid w:val="00896AB6"/>
    <w:rsid w:val="00896C51"/>
    <w:rsid w:val="00896C8C"/>
    <w:rsid w:val="00896C97"/>
    <w:rsid w:val="008977C3"/>
    <w:rsid w:val="00897F6A"/>
    <w:rsid w:val="008A0B03"/>
    <w:rsid w:val="008A1565"/>
    <w:rsid w:val="008A1BC6"/>
    <w:rsid w:val="008A1DE1"/>
    <w:rsid w:val="008A2813"/>
    <w:rsid w:val="008A31C0"/>
    <w:rsid w:val="008A42EC"/>
    <w:rsid w:val="008A45C7"/>
    <w:rsid w:val="008A4859"/>
    <w:rsid w:val="008A52AF"/>
    <w:rsid w:val="008A57AC"/>
    <w:rsid w:val="008A5F07"/>
    <w:rsid w:val="008A66D2"/>
    <w:rsid w:val="008A6915"/>
    <w:rsid w:val="008A6E21"/>
    <w:rsid w:val="008A6FE6"/>
    <w:rsid w:val="008A703E"/>
    <w:rsid w:val="008B0518"/>
    <w:rsid w:val="008B1334"/>
    <w:rsid w:val="008B168B"/>
    <w:rsid w:val="008B1AA9"/>
    <w:rsid w:val="008B2385"/>
    <w:rsid w:val="008B23CF"/>
    <w:rsid w:val="008B23F7"/>
    <w:rsid w:val="008B2772"/>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3362"/>
    <w:rsid w:val="008D3BCB"/>
    <w:rsid w:val="008D4289"/>
    <w:rsid w:val="008D4C04"/>
    <w:rsid w:val="008D578C"/>
    <w:rsid w:val="008D58C2"/>
    <w:rsid w:val="008D695D"/>
    <w:rsid w:val="008D6A71"/>
    <w:rsid w:val="008D6CEB"/>
    <w:rsid w:val="008D7213"/>
    <w:rsid w:val="008D7702"/>
    <w:rsid w:val="008E0953"/>
    <w:rsid w:val="008E0DA4"/>
    <w:rsid w:val="008E187D"/>
    <w:rsid w:val="008E35DD"/>
    <w:rsid w:val="008E5747"/>
    <w:rsid w:val="008E69F0"/>
    <w:rsid w:val="008E762D"/>
    <w:rsid w:val="008E7DAB"/>
    <w:rsid w:val="008F090E"/>
    <w:rsid w:val="008F0AEA"/>
    <w:rsid w:val="008F2EA4"/>
    <w:rsid w:val="008F443F"/>
    <w:rsid w:val="008F4B1B"/>
    <w:rsid w:val="008F5248"/>
    <w:rsid w:val="008F5966"/>
    <w:rsid w:val="008F6C0E"/>
    <w:rsid w:val="008F761B"/>
    <w:rsid w:val="00900560"/>
    <w:rsid w:val="00900F4F"/>
    <w:rsid w:val="00902119"/>
    <w:rsid w:val="00903353"/>
    <w:rsid w:val="00903B02"/>
    <w:rsid w:val="00903DA0"/>
    <w:rsid w:val="00904980"/>
    <w:rsid w:val="00905249"/>
    <w:rsid w:val="00906528"/>
    <w:rsid w:val="00907403"/>
    <w:rsid w:val="00907CA2"/>
    <w:rsid w:val="00910A04"/>
    <w:rsid w:val="0091128F"/>
    <w:rsid w:val="0091155C"/>
    <w:rsid w:val="00911DA7"/>
    <w:rsid w:val="00912239"/>
    <w:rsid w:val="00912B9A"/>
    <w:rsid w:val="0091392B"/>
    <w:rsid w:val="00914756"/>
    <w:rsid w:val="00914980"/>
    <w:rsid w:val="00914FC6"/>
    <w:rsid w:val="0091600C"/>
    <w:rsid w:val="00916608"/>
    <w:rsid w:val="00916E3E"/>
    <w:rsid w:val="00917438"/>
    <w:rsid w:val="0092047F"/>
    <w:rsid w:val="00920BF4"/>
    <w:rsid w:val="00921991"/>
    <w:rsid w:val="00922745"/>
    <w:rsid w:val="009238A0"/>
    <w:rsid w:val="00924BE3"/>
    <w:rsid w:val="00924C7B"/>
    <w:rsid w:val="00925E30"/>
    <w:rsid w:val="0092624F"/>
    <w:rsid w:val="009263B5"/>
    <w:rsid w:val="00926D9A"/>
    <w:rsid w:val="00930380"/>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10E4"/>
    <w:rsid w:val="0094117E"/>
    <w:rsid w:val="00941406"/>
    <w:rsid w:val="0094149F"/>
    <w:rsid w:val="0094196F"/>
    <w:rsid w:val="009439EE"/>
    <w:rsid w:val="0094441E"/>
    <w:rsid w:val="009444B7"/>
    <w:rsid w:val="0094465A"/>
    <w:rsid w:val="0094466D"/>
    <w:rsid w:val="00944CFF"/>
    <w:rsid w:val="009460EF"/>
    <w:rsid w:val="00946F45"/>
    <w:rsid w:val="00947009"/>
    <w:rsid w:val="00947403"/>
    <w:rsid w:val="00947E49"/>
    <w:rsid w:val="00947EE0"/>
    <w:rsid w:val="009508F4"/>
    <w:rsid w:val="0095099C"/>
    <w:rsid w:val="00952D69"/>
    <w:rsid w:val="009539DB"/>
    <w:rsid w:val="00953C25"/>
    <w:rsid w:val="00954A1D"/>
    <w:rsid w:val="00954E41"/>
    <w:rsid w:val="00956076"/>
    <w:rsid w:val="00956282"/>
    <w:rsid w:val="00956D19"/>
    <w:rsid w:val="00960DF7"/>
    <w:rsid w:val="00961FAA"/>
    <w:rsid w:val="0096221E"/>
    <w:rsid w:val="009627DA"/>
    <w:rsid w:val="009647C0"/>
    <w:rsid w:val="00964FE9"/>
    <w:rsid w:val="0096543C"/>
    <w:rsid w:val="0096549D"/>
    <w:rsid w:val="0096619B"/>
    <w:rsid w:val="00966DD2"/>
    <w:rsid w:val="00966E41"/>
    <w:rsid w:val="00967346"/>
    <w:rsid w:val="00970827"/>
    <w:rsid w:val="0097099E"/>
    <w:rsid w:val="00970BE6"/>
    <w:rsid w:val="00971864"/>
    <w:rsid w:val="00971C02"/>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61D"/>
    <w:rsid w:val="0098211C"/>
    <w:rsid w:val="00982B5C"/>
    <w:rsid w:val="00983152"/>
    <w:rsid w:val="00983E81"/>
    <w:rsid w:val="009842FA"/>
    <w:rsid w:val="00984C17"/>
    <w:rsid w:val="009864A9"/>
    <w:rsid w:val="00986F47"/>
    <w:rsid w:val="00987461"/>
    <w:rsid w:val="00987DE4"/>
    <w:rsid w:val="009902F0"/>
    <w:rsid w:val="009906BC"/>
    <w:rsid w:val="00990BE9"/>
    <w:rsid w:val="00990C86"/>
    <w:rsid w:val="00990DC5"/>
    <w:rsid w:val="00991806"/>
    <w:rsid w:val="00992BA0"/>
    <w:rsid w:val="00993995"/>
    <w:rsid w:val="00993FF1"/>
    <w:rsid w:val="00994690"/>
    <w:rsid w:val="009951EB"/>
    <w:rsid w:val="0099781D"/>
    <w:rsid w:val="00997C50"/>
    <w:rsid w:val="009A0BF7"/>
    <w:rsid w:val="009A0F93"/>
    <w:rsid w:val="009A132D"/>
    <w:rsid w:val="009A1CDD"/>
    <w:rsid w:val="009A23C7"/>
    <w:rsid w:val="009A4362"/>
    <w:rsid w:val="009A47CB"/>
    <w:rsid w:val="009A4C9C"/>
    <w:rsid w:val="009A5102"/>
    <w:rsid w:val="009A5387"/>
    <w:rsid w:val="009A5533"/>
    <w:rsid w:val="009A5DD8"/>
    <w:rsid w:val="009A6AEE"/>
    <w:rsid w:val="009A780D"/>
    <w:rsid w:val="009A78FF"/>
    <w:rsid w:val="009A7EA4"/>
    <w:rsid w:val="009B00A0"/>
    <w:rsid w:val="009B075B"/>
    <w:rsid w:val="009B0C4F"/>
    <w:rsid w:val="009B131A"/>
    <w:rsid w:val="009B2062"/>
    <w:rsid w:val="009B332E"/>
    <w:rsid w:val="009B4385"/>
    <w:rsid w:val="009B44A4"/>
    <w:rsid w:val="009B49C1"/>
    <w:rsid w:val="009B4E1A"/>
    <w:rsid w:val="009B5563"/>
    <w:rsid w:val="009B56EB"/>
    <w:rsid w:val="009B58B4"/>
    <w:rsid w:val="009B7429"/>
    <w:rsid w:val="009B781D"/>
    <w:rsid w:val="009C1834"/>
    <w:rsid w:val="009C1D9D"/>
    <w:rsid w:val="009C23DB"/>
    <w:rsid w:val="009C2541"/>
    <w:rsid w:val="009C666F"/>
    <w:rsid w:val="009C6C97"/>
    <w:rsid w:val="009C7409"/>
    <w:rsid w:val="009C7E90"/>
    <w:rsid w:val="009D0EE6"/>
    <w:rsid w:val="009D10E0"/>
    <w:rsid w:val="009D1AFA"/>
    <w:rsid w:val="009D1F25"/>
    <w:rsid w:val="009D2575"/>
    <w:rsid w:val="009D2B8B"/>
    <w:rsid w:val="009D2C74"/>
    <w:rsid w:val="009D45B9"/>
    <w:rsid w:val="009D4AFE"/>
    <w:rsid w:val="009D5CA6"/>
    <w:rsid w:val="009D6622"/>
    <w:rsid w:val="009E011F"/>
    <w:rsid w:val="009E1371"/>
    <w:rsid w:val="009E21E9"/>
    <w:rsid w:val="009E2675"/>
    <w:rsid w:val="009E6A93"/>
    <w:rsid w:val="009E7A35"/>
    <w:rsid w:val="009E7ACE"/>
    <w:rsid w:val="009F03DC"/>
    <w:rsid w:val="009F088D"/>
    <w:rsid w:val="009F0D8C"/>
    <w:rsid w:val="009F0F78"/>
    <w:rsid w:val="009F26CE"/>
    <w:rsid w:val="009F2EC2"/>
    <w:rsid w:val="009F3E55"/>
    <w:rsid w:val="009F4E96"/>
    <w:rsid w:val="009F51C3"/>
    <w:rsid w:val="009F6E6F"/>
    <w:rsid w:val="009F76E5"/>
    <w:rsid w:val="00A005B9"/>
    <w:rsid w:val="00A00A19"/>
    <w:rsid w:val="00A01104"/>
    <w:rsid w:val="00A018C4"/>
    <w:rsid w:val="00A025D0"/>
    <w:rsid w:val="00A03EF1"/>
    <w:rsid w:val="00A045C1"/>
    <w:rsid w:val="00A05748"/>
    <w:rsid w:val="00A05E67"/>
    <w:rsid w:val="00A06545"/>
    <w:rsid w:val="00A07094"/>
    <w:rsid w:val="00A072BF"/>
    <w:rsid w:val="00A07446"/>
    <w:rsid w:val="00A07AC8"/>
    <w:rsid w:val="00A07D20"/>
    <w:rsid w:val="00A07DAC"/>
    <w:rsid w:val="00A1088D"/>
    <w:rsid w:val="00A1153F"/>
    <w:rsid w:val="00A118FB"/>
    <w:rsid w:val="00A11A0D"/>
    <w:rsid w:val="00A11A6F"/>
    <w:rsid w:val="00A1215C"/>
    <w:rsid w:val="00A1279A"/>
    <w:rsid w:val="00A12E6C"/>
    <w:rsid w:val="00A13CE8"/>
    <w:rsid w:val="00A16F19"/>
    <w:rsid w:val="00A17599"/>
    <w:rsid w:val="00A17F83"/>
    <w:rsid w:val="00A20728"/>
    <w:rsid w:val="00A20B62"/>
    <w:rsid w:val="00A20FFC"/>
    <w:rsid w:val="00A21E38"/>
    <w:rsid w:val="00A21E94"/>
    <w:rsid w:val="00A221A2"/>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144F"/>
    <w:rsid w:val="00A32742"/>
    <w:rsid w:val="00A32A30"/>
    <w:rsid w:val="00A334E2"/>
    <w:rsid w:val="00A3427A"/>
    <w:rsid w:val="00A34CC2"/>
    <w:rsid w:val="00A351F0"/>
    <w:rsid w:val="00A36744"/>
    <w:rsid w:val="00A40354"/>
    <w:rsid w:val="00A40917"/>
    <w:rsid w:val="00A4104C"/>
    <w:rsid w:val="00A4280F"/>
    <w:rsid w:val="00A437EB"/>
    <w:rsid w:val="00A43AD2"/>
    <w:rsid w:val="00A444F0"/>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12F5"/>
    <w:rsid w:val="00A61F20"/>
    <w:rsid w:val="00A6359E"/>
    <w:rsid w:val="00A63A07"/>
    <w:rsid w:val="00A64216"/>
    <w:rsid w:val="00A6589E"/>
    <w:rsid w:val="00A66112"/>
    <w:rsid w:val="00A67D99"/>
    <w:rsid w:val="00A708D5"/>
    <w:rsid w:val="00A70C9A"/>
    <w:rsid w:val="00A710F1"/>
    <w:rsid w:val="00A71441"/>
    <w:rsid w:val="00A71E32"/>
    <w:rsid w:val="00A72013"/>
    <w:rsid w:val="00A72864"/>
    <w:rsid w:val="00A72BA0"/>
    <w:rsid w:val="00A730AC"/>
    <w:rsid w:val="00A732AF"/>
    <w:rsid w:val="00A73308"/>
    <w:rsid w:val="00A74DA0"/>
    <w:rsid w:val="00A7536D"/>
    <w:rsid w:val="00A75913"/>
    <w:rsid w:val="00A765DF"/>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CB3"/>
    <w:rsid w:val="00A85CED"/>
    <w:rsid w:val="00A85E80"/>
    <w:rsid w:val="00A900A8"/>
    <w:rsid w:val="00A90217"/>
    <w:rsid w:val="00A90343"/>
    <w:rsid w:val="00A910F0"/>
    <w:rsid w:val="00A929BB"/>
    <w:rsid w:val="00A931CC"/>
    <w:rsid w:val="00A93B5C"/>
    <w:rsid w:val="00A955D4"/>
    <w:rsid w:val="00A967E5"/>
    <w:rsid w:val="00A969C9"/>
    <w:rsid w:val="00AA049E"/>
    <w:rsid w:val="00AA0C94"/>
    <w:rsid w:val="00AA0F14"/>
    <w:rsid w:val="00AA1502"/>
    <w:rsid w:val="00AA1AB1"/>
    <w:rsid w:val="00AA232F"/>
    <w:rsid w:val="00AA3171"/>
    <w:rsid w:val="00AA432E"/>
    <w:rsid w:val="00AA45F1"/>
    <w:rsid w:val="00AA52A1"/>
    <w:rsid w:val="00AA5F78"/>
    <w:rsid w:val="00AB005A"/>
    <w:rsid w:val="00AB059C"/>
    <w:rsid w:val="00AB15D5"/>
    <w:rsid w:val="00AB2378"/>
    <w:rsid w:val="00AB2B08"/>
    <w:rsid w:val="00AB3292"/>
    <w:rsid w:val="00AB368C"/>
    <w:rsid w:val="00AB3EBC"/>
    <w:rsid w:val="00AB4048"/>
    <w:rsid w:val="00AB49B0"/>
    <w:rsid w:val="00AB515F"/>
    <w:rsid w:val="00AB5312"/>
    <w:rsid w:val="00AC0649"/>
    <w:rsid w:val="00AC0817"/>
    <w:rsid w:val="00AC0E8C"/>
    <w:rsid w:val="00AC0F66"/>
    <w:rsid w:val="00AC11E4"/>
    <w:rsid w:val="00AC1956"/>
    <w:rsid w:val="00AC1FD2"/>
    <w:rsid w:val="00AC38F1"/>
    <w:rsid w:val="00AC4696"/>
    <w:rsid w:val="00AC4970"/>
    <w:rsid w:val="00AC5268"/>
    <w:rsid w:val="00AC5A85"/>
    <w:rsid w:val="00AC5B1F"/>
    <w:rsid w:val="00AC6BDC"/>
    <w:rsid w:val="00AC6E37"/>
    <w:rsid w:val="00AC74A3"/>
    <w:rsid w:val="00AC7853"/>
    <w:rsid w:val="00AC793E"/>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3173"/>
    <w:rsid w:val="00AE40FA"/>
    <w:rsid w:val="00AE462A"/>
    <w:rsid w:val="00AE4FBC"/>
    <w:rsid w:val="00AE5F1A"/>
    <w:rsid w:val="00AE66F9"/>
    <w:rsid w:val="00AE6715"/>
    <w:rsid w:val="00AE6BAD"/>
    <w:rsid w:val="00AE6FDC"/>
    <w:rsid w:val="00AF0259"/>
    <w:rsid w:val="00AF0477"/>
    <w:rsid w:val="00AF0694"/>
    <w:rsid w:val="00AF07A0"/>
    <w:rsid w:val="00AF1CC3"/>
    <w:rsid w:val="00AF1E2C"/>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CBF"/>
    <w:rsid w:val="00B07DD4"/>
    <w:rsid w:val="00B10395"/>
    <w:rsid w:val="00B1056A"/>
    <w:rsid w:val="00B10B47"/>
    <w:rsid w:val="00B11D14"/>
    <w:rsid w:val="00B123E8"/>
    <w:rsid w:val="00B12ECF"/>
    <w:rsid w:val="00B1318B"/>
    <w:rsid w:val="00B136DA"/>
    <w:rsid w:val="00B13D2E"/>
    <w:rsid w:val="00B16421"/>
    <w:rsid w:val="00B16A8B"/>
    <w:rsid w:val="00B16E36"/>
    <w:rsid w:val="00B204A6"/>
    <w:rsid w:val="00B20778"/>
    <w:rsid w:val="00B214F4"/>
    <w:rsid w:val="00B21EE8"/>
    <w:rsid w:val="00B22443"/>
    <w:rsid w:val="00B22842"/>
    <w:rsid w:val="00B2326F"/>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22E3"/>
    <w:rsid w:val="00B4233A"/>
    <w:rsid w:val="00B4331A"/>
    <w:rsid w:val="00B439FA"/>
    <w:rsid w:val="00B43D24"/>
    <w:rsid w:val="00B4400A"/>
    <w:rsid w:val="00B445E1"/>
    <w:rsid w:val="00B445EB"/>
    <w:rsid w:val="00B44BDA"/>
    <w:rsid w:val="00B44CEE"/>
    <w:rsid w:val="00B44F9E"/>
    <w:rsid w:val="00B45507"/>
    <w:rsid w:val="00B46BB6"/>
    <w:rsid w:val="00B47A92"/>
    <w:rsid w:val="00B501D5"/>
    <w:rsid w:val="00B5055D"/>
    <w:rsid w:val="00B5082F"/>
    <w:rsid w:val="00B51B94"/>
    <w:rsid w:val="00B51F6F"/>
    <w:rsid w:val="00B5433B"/>
    <w:rsid w:val="00B546E0"/>
    <w:rsid w:val="00B55112"/>
    <w:rsid w:val="00B57728"/>
    <w:rsid w:val="00B57ED1"/>
    <w:rsid w:val="00B609A5"/>
    <w:rsid w:val="00B60D31"/>
    <w:rsid w:val="00B613E8"/>
    <w:rsid w:val="00B61A6D"/>
    <w:rsid w:val="00B61DF0"/>
    <w:rsid w:val="00B61FA6"/>
    <w:rsid w:val="00B629C8"/>
    <w:rsid w:val="00B637A8"/>
    <w:rsid w:val="00B64DEF"/>
    <w:rsid w:val="00B65349"/>
    <w:rsid w:val="00B65FC6"/>
    <w:rsid w:val="00B66D22"/>
    <w:rsid w:val="00B6755C"/>
    <w:rsid w:val="00B679D7"/>
    <w:rsid w:val="00B67ACB"/>
    <w:rsid w:val="00B67E90"/>
    <w:rsid w:val="00B71B99"/>
    <w:rsid w:val="00B73D9A"/>
    <w:rsid w:val="00B74046"/>
    <w:rsid w:val="00B743B6"/>
    <w:rsid w:val="00B74A60"/>
    <w:rsid w:val="00B7560C"/>
    <w:rsid w:val="00B7565A"/>
    <w:rsid w:val="00B758C0"/>
    <w:rsid w:val="00B76EA0"/>
    <w:rsid w:val="00B7773E"/>
    <w:rsid w:val="00B778AA"/>
    <w:rsid w:val="00B809F5"/>
    <w:rsid w:val="00B823FA"/>
    <w:rsid w:val="00B82431"/>
    <w:rsid w:val="00B83E31"/>
    <w:rsid w:val="00B83E95"/>
    <w:rsid w:val="00B854F4"/>
    <w:rsid w:val="00B85B43"/>
    <w:rsid w:val="00B85CC3"/>
    <w:rsid w:val="00B85D17"/>
    <w:rsid w:val="00B85EF0"/>
    <w:rsid w:val="00B86296"/>
    <w:rsid w:val="00B87188"/>
    <w:rsid w:val="00B87A94"/>
    <w:rsid w:val="00B900E8"/>
    <w:rsid w:val="00B9045E"/>
    <w:rsid w:val="00B90FFC"/>
    <w:rsid w:val="00B9154C"/>
    <w:rsid w:val="00B91597"/>
    <w:rsid w:val="00B91D96"/>
    <w:rsid w:val="00B920CC"/>
    <w:rsid w:val="00B92D99"/>
    <w:rsid w:val="00B933E8"/>
    <w:rsid w:val="00B93CC4"/>
    <w:rsid w:val="00B947CA"/>
    <w:rsid w:val="00B951E1"/>
    <w:rsid w:val="00B96FFA"/>
    <w:rsid w:val="00B978BC"/>
    <w:rsid w:val="00BA1761"/>
    <w:rsid w:val="00BA22C3"/>
    <w:rsid w:val="00BA32DE"/>
    <w:rsid w:val="00BA351C"/>
    <w:rsid w:val="00BA388C"/>
    <w:rsid w:val="00BA4000"/>
    <w:rsid w:val="00BA4850"/>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2DB"/>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222"/>
    <w:rsid w:val="00BC55AF"/>
    <w:rsid w:val="00BC5716"/>
    <w:rsid w:val="00BC585F"/>
    <w:rsid w:val="00BC5F59"/>
    <w:rsid w:val="00BC62CF"/>
    <w:rsid w:val="00BC6838"/>
    <w:rsid w:val="00BC6FE9"/>
    <w:rsid w:val="00BC76D2"/>
    <w:rsid w:val="00BC7A43"/>
    <w:rsid w:val="00BD030F"/>
    <w:rsid w:val="00BD05D2"/>
    <w:rsid w:val="00BD1389"/>
    <w:rsid w:val="00BD13E6"/>
    <w:rsid w:val="00BD1AD7"/>
    <w:rsid w:val="00BD1D49"/>
    <w:rsid w:val="00BD28EC"/>
    <w:rsid w:val="00BD2CF3"/>
    <w:rsid w:val="00BD76DB"/>
    <w:rsid w:val="00BD7E45"/>
    <w:rsid w:val="00BE00ED"/>
    <w:rsid w:val="00BE0694"/>
    <w:rsid w:val="00BE382D"/>
    <w:rsid w:val="00BE5F6E"/>
    <w:rsid w:val="00BE6622"/>
    <w:rsid w:val="00BE6B9B"/>
    <w:rsid w:val="00BE7A80"/>
    <w:rsid w:val="00BF0563"/>
    <w:rsid w:val="00BF0634"/>
    <w:rsid w:val="00BF2AD2"/>
    <w:rsid w:val="00BF2BAF"/>
    <w:rsid w:val="00BF3A35"/>
    <w:rsid w:val="00BF5084"/>
    <w:rsid w:val="00BF5280"/>
    <w:rsid w:val="00BF5606"/>
    <w:rsid w:val="00BF7BA6"/>
    <w:rsid w:val="00BF7CD3"/>
    <w:rsid w:val="00C00575"/>
    <w:rsid w:val="00C0130E"/>
    <w:rsid w:val="00C013B0"/>
    <w:rsid w:val="00C019C1"/>
    <w:rsid w:val="00C02335"/>
    <w:rsid w:val="00C02490"/>
    <w:rsid w:val="00C0261F"/>
    <w:rsid w:val="00C03494"/>
    <w:rsid w:val="00C034E5"/>
    <w:rsid w:val="00C04B1F"/>
    <w:rsid w:val="00C05260"/>
    <w:rsid w:val="00C058D2"/>
    <w:rsid w:val="00C05AC1"/>
    <w:rsid w:val="00C05B53"/>
    <w:rsid w:val="00C0768D"/>
    <w:rsid w:val="00C10091"/>
    <w:rsid w:val="00C105D5"/>
    <w:rsid w:val="00C10C0E"/>
    <w:rsid w:val="00C10D42"/>
    <w:rsid w:val="00C11130"/>
    <w:rsid w:val="00C120EC"/>
    <w:rsid w:val="00C122B1"/>
    <w:rsid w:val="00C1440D"/>
    <w:rsid w:val="00C14B61"/>
    <w:rsid w:val="00C15635"/>
    <w:rsid w:val="00C15769"/>
    <w:rsid w:val="00C1712A"/>
    <w:rsid w:val="00C22C8E"/>
    <w:rsid w:val="00C23B1A"/>
    <w:rsid w:val="00C2483A"/>
    <w:rsid w:val="00C25A96"/>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3758C"/>
    <w:rsid w:val="00C40AE1"/>
    <w:rsid w:val="00C436F3"/>
    <w:rsid w:val="00C4455C"/>
    <w:rsid w:val="00C44B3A"/>
    <w:rsid w:val="00C4543E"/>
    <w:rsid w:val="00C4705C"/>
    <w:rsid w:val="00C47A0B"/>
    <w:rsid w:val="00C52047"/>
    <w:rsid w:val="00C52D7D"/>
    <w:rsid w:val="00C531D8"/>
    <w:rsid w:val="00C535EA"/>
    <w:rsid w:val="00C53B22"/>
    <w:rsid w:val="00C5405D"/>
    <w:rsid w:val="00C54525"/>
    <w:rsid w:val="00C54652"/>
    <w:rsid w:val="00C550CE"/>
    <w:rsid w:val="00C55D15"/>
    <w:rsid w:val="00C55FB5"/>
    <w:rsid w:val="00C57147"/>
    <w:rsid w:val="00C61D0F"/>
    <w:rsid w:val="00C6281B"/>
    <w:rsid w:val="00C62F16"/>
    <w:rsid w:val="00C64E0F"/>
    <w:rsid w:val="00C65BD1"/>
    <w:rsid w:val="00C663A0"/>
    <w:rsid w:val="00C66865"/>
    <w:rsid w:val="00C669A6"/>
    <w:rsid w:val="00C66BF9"/>
    <w:rsid w:val="00C70809"/>
    <w:rsid w:val="00C712FB"/>
    <w:rsid w:val="00C72297"/>
    <w:rsid w:val="00C73421"/>
    <w:rsid w:val="00C73576"/>
    <w:rsid w:val="00C7536C"/>
    <w:rsid w:val="00C7579C"/>
    <w:rsid w:val="00C75E8F"/>
    <w:rsid w:val="00C77591"/>
    <w:rsid w:val="00C81268"/>
    <w:rsid w:val="00C82A21"/>
    <w:rsid w:val="00C8547E"/>
    <w:rsid w:val="00C8598C"/>
    <w:rsid w:val="00C87EC1"/>
    <w:rsid w:val="00C87F48"/>
    <w:rsid w:val="00C90759"/>
    <w:rsid w:val="00C90916"/>
    <w:rsid w:val="00C919E9"/>
    <w:rsid w:val="00C91DF2"/>
    <w:rsid w:val="00C91F0B"/>
    <w:rsid w:val="00C92D0E"/>
    <w:rsid w:val="00C950AF"/>
    <w:rsid w:val="00C95170"/>
    <w:rsid w:val="00C9530F"/>
    <w:rsid w:val="00C95A23"/>
    <w:rsid w:val="00C963E0"/>
    <w:rsid w:val="00C965EE"/>
    <w:rsid w:val="00C9741E"/>
    <w:rsid w:val="00CA0262"/>
    <w:rsid w:val="00CA0C70"/>
    <w:rsid w:val="00CA0E8B"/>
    <w:rsid w:val="00CA1D21"/>
    <w:rsid w:val="00CA1D62"/>
    <w:rsid w:val="00CA2D14"/>
    <w:rsid w:val="00CA3378"/>
    <w:rsid w:val="00CA4D5A"/>
    <w:rsid w:val="00CA56DA"/>
    <w:rsid w:val="00CA6199"/>
    <w:rsid w:val="00CA7FE7"/>
    <w:rsid w:val="00CB11C2"/>
    <w:rsid w:val="00CB12A7"/>
    <w:rsid w:val="00CB2492"/>
    <w:rsid w:val="00CB2675"/>
    <w:rsid w:val="00CB32E2"/>
    <w:rsid w:val="00CB3AD6"/>
    <w:rsid w:val="00CB43B3"/>
    <w:rsid w:val="00CB4A0A"/>
    <w:rsid w:val="00CB5685"/>
    <w:rsid w:val="00CB5FD6"/>
    <w:rsid w:val="00CB65CD"/>
    <w:rsid w:val="00CB6862"/>
    <w:rsid w:val="00CB6F37"/>
    <w:rsid w:val="00CB71C6"/>
    <w:rsid w:val="00CB7BDD"/>
    <w:rsid w:val="00CC004E"/>
    <w:rsid w:val="00CC07A0"/>
    <w:rsid w:val="00CC11D1"/>
    <w:rsid w:val="00CC1976"/>
    <w:rsid w:val="00CC2E84"/>
    <w:rsid w:val="00CC3467"/>
    <w:rsid w:val="00CC3B40"/>
    <w:rsid w:val="00CC466E"/>
    <w:rsid w:val="00CC4733"/>
    <w:rsid w:val="00CC4C5E"/>
    <w:rsid w:val="00CC4D2A"/>
    <w:rsid w:val="00CC654F"/>
    <w:rsid w:val="00CC6760"/>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0E5"/>
    <w:rsid w:val="00CF06F9"/>
    <w:rsid w:val="00CF0AA8"/>
    <w:rsid w:val="00CF133B"/>
    <w:rsid w:val="00CF2C35"/>
    <w:rsid w:val="00CF30C2"/>
    <w:rsid w:val="00CF407A"/>
    <w:rsid w:val="00CF45B2"/>
    <w:rsid w:val="00CF480F"/>
    <w:rsid w:val="00CF4D64"/>
    <w:rsid w:val="00CF5E61"/>
    <w:rsid w:val="00CF6D9F"/>
    <w:rsid w:val="00CF6E67"/>
    <w:rsid w:val="00CF7836"/>
    <w:rsid w:val="00CF7BBC"/>
    <w:rsid w:val="00D00625"/>
    <w:rsid w:val="00D014E6"/>
    <w:rsid w:val="00D0202F"/>
    <w:rsid w:val="00D024B8"/>
    <w:rsid w:val="00D03BC5"/>
    <w:rsid w:val="00D041D4"/>
    <w:rsid w:val="00D04C62"/>
    <w:rsid w:val="00D072C8"/>
    <w:rsid w:val="00D117B3"/>
    <w:rsid w:val="00D11835"/>
    <w:rsid w:val="00D118B8"/>
    <w:rsid w:val="00D121B4"/>
    <w:rsid w:val="00D12E10"/>
    <w:rsid w:val="00D13C90"/>
    <w:rsid w:val="00D13D4F"/>
    <w:rsid w:val="00D14136"/>
    <w:rsid w:val="00D148A7"/>
    <w:rsid w:val="00D15361"/>
    <w:rsid w:val="00D156A7"/>
    <w:rsid w:val="00D15E2D"/>
    <w:rsid w:val="00D1662B"/>
    <w:rsid w:val="00D16FA7"/>
    <w:rsid w:val="00D17215"/>
    <w:rsid w:val="00D17E90"/>
    <w:rsid w:val="00D200BA"/>
    <w:rsid w:val="00D20262"/>
    <w:rsid w:val="00D20B9B"/>
    <w:rsid w:val="00D21D49"/>
    <w:rsid w:val="00D22B3B"/>
    <w:rsid w:val="00D22B8F"/>
    <w:rsid w:val="00D23A91"/>
    <w:rsid w:val="00D23ADC"/>
    <w:rsid w:val="00D23B5C"/>
    <w:rsid w:val="00D24184"/>
    <w:rsid w:val="00D24553"/>
    <w:rsid w:val="00D24EAB"/>
    <w:rsid w:val="00D251F9"/>
    <w:rsid w:val="00D26149"/>
    <w:rsid w:val="00D266D4"/>
    <w:rsid w:val="00D266E1"/>
    <w:rsid w:val="00D271C1"/>
    <w:rsid w:val="00D27A62"/>
    <w:rsid w:val="00D27F3A"/>
    <w:rsid w:val="00D30044"/>
    <w:rsid w:val="00D3017C"/>
    <w:rsid w:val="00D30A80"/>
    <w:rsid w:val="00D30BCE"/>
    <w:rsid w:val="00D30D53"/>
    <w:rsid w:val="00D31923"/>
    <w:rsid w:val="00D32E66"/>
    <w:rsid w:val="00D32E88"/>
    <w:rsid w:val="00D33C16"/>
    <w:rsid w:val="00D34602"/>
    <w:rsid w:val="00D34C9E"/>
    <w:rsid w:val="00D364BD"/>
    <w:rsid w:val="00D36B99"/>
    <w:rsid w:val="00D37BB6"/>
    <w:rsid w:val="00D40A37"/>
    <w:rsid w:val="00D424BE"/>
    <w:rsid w:val="00D4270C"/>
    <w:rsid w:val="00D43EE0"/>
    <w:rsid w:val="00D457F0"/>
    <w:rsid w:val="00D4603E"/>
    <w:rsid w:val="00D46353"/>
    <w:rsid w:val="00D46CB8"/>
    <w:rsid w:val="00D4788D"/>
    <w:rsid w:val="00D47CD5"/>
    <w:rsid w:val="00D50BD3"/>
    <w:rsid w:val="00D52169"/>
    <w:rsid w:val="00D5321F"/>
    <w:rsid w:val="00D53DB4"/>
    <w:rsid w:val="00D54039"/>
    <w:rsid w:val="00D5411F"/>
    <w:rsid w:val="00D541B1"/>
    <w:rsid w:val="00D547A2"/>
    <w:rsid w:val="00D54FEA"/>
    <w:rsid w:val="00D55B35"/>
    <w:rsid w:val="00D568F4"/>
    <w:rsid w:val="00D56958"/>
    <w:rsid w:val="00D6057B"/>
    <w:rsid w:val="00D60DC6"/>
    <w:rsid w:val="00D61615"/>
    <w:rsid w:val="00D62E51"/>
    <w:rsid w:val="00D63F01"/>
    <w:rsid w:val="00D65A37"/>
    <w:rsid w:val="00D66152"/>
    <w:rsid w:val="00D66720"/>
    <w:rsid w:val="00D66A9A"/>
    <w:rsid w:val="00D66C60"/>
    <w:rsid w:val="00D67691"/>
    <w:rsid w:val="00D67BEC"/>
    <w:rsid w:val="00D705F9"/>
    <w:rsid w:val="00D70C5A"/>
    <w:rsid w:val="00D73076"/>
    <w:rsid w:val="00D730E5"/>
    <w:rsid w:val="00D74E0F"/>
    <w:rsid w:val="00D751EB"/>
    <w:rsid w:val="00D75B1A"/>
    <w:rsid w:val="00D76349"/>
    <w:rsid w:val="00D76A30"/>
    <w:rsid w:val="00D7727B"/>
    <w:rsid w:val="00D800A8"/>
    <w:rsid w:val="00D800EC"/>
    <w:rsid w:val="00D8230B"/>
    <w:rsid w:val="00D835EF"/>
    <w:rsid w:val="00D846CB"/>
    <w:rsid w:val="00D84C31"/>
    <w:rsid w:val="00D84D76"/>
    <w:rsid w:val="00D8597E"/>
    <w:rsid w:val="00D862F1"/>
    <w:rsid w:val="00D86363"/>
    <w:rsid w:val="00D86F87"/>
    <w:rsid w:val="00D87896"/>
    <w:rsid w:val="00D90BCD"/>
    <w:rsid w:val="00D91628"/>
    <w:rsid w:val="00D91646"/>
    <w:rsid w:val="00D917CF"/>
    <w:rsid w:val="00D93DDC"/>
    <w:rsid w:val="00D953FC"/>
    <w:rsid w:val="00D95764"/>
    <w:rsid w:val="00D957BF"/>
    <w:rsid w:val="00D975E9"/>
    <w:rsid w:val="00D978AB"/>
    <w:rsid w:val="00DA1025"/>
    <w:rsid w:val="00DA1ABA"/>
    <w:rsid w:val="00DA31F0"/>
    <w:rsid w:val="00DA36A7"/>
    <w:rsid w:val="00DA422B"/>
    <w:rsid w:val="00DA51BE"/>
    <w:rsid w:val="00DA754F"/>
    <w:rsid w:val="00DA7992"/>
    <w:rsid w:val="00DB1814"/>
    <w:rsid w:val="00DB4208"/>
    <w:rsid w:val="00DB4347"/>
    <w:rsid w:val="00DB4BDA"/>
    <w:rsid w:val="00DB739C"/>
    <w:rsid w:val="00DB7DDD"/>
    <w:rsid w:val="00DC2459"/>
    <w:rsid w:val="00DC3E8A"/>
    <w:rsid w:val="00DC4EB5"/>
    <w:rsid w:val="00DC5639"/>
    <w:rsid w:val="00DC580E"/>
    <w:rsid w:val="00DC6901"/>
    <w:rsid w:val="00DC7002"/>
    <w:rsid w:val="00DC7986"/>
    <w:rsid w:val="00DD00A6"/>
    <w:rsid w:val="00DD02E9"/>
    <w:rsid w:val="00DD0D02"/>
    <w:rsid w:val="00DD0E46"/>
    <w:rsid w:val="00DD27C3"/>
    <w:rsid w:val="00DD365C"/>
    <w:rsid w:val="00DD47E9"/>
    <w:rsid w:val="00DD53B9"/>
    <w:rsid w:val="00DD57E4"/>
    <w:rsid w:val="00DD5937"/>
    <w:rsid w:val="00DD657A"/>
    <w:rsid w:val="00DD6E8C"/>
    <w:rsid w:val="00DD7A86"/>
    <w:rsid w:val="00DE0BF7"/>
    <w:rsid w:val="00DE0C71"/>
    <w:rsid w:val="00DE16DC"/>
    <w:rsid w:val="00DE1F41"/>
    <w:rsid w:val="00DE2F01"/>
    <w:rsid w:val="00DE3181"/>
    <w:rsid w:val="00DE4181"/>
    <w:rsid w:val="00DE4BD0"/>
    <w:rsid w:val="00DE51D4"/>
    <w:rsid w:val="00DE5639"/>
    <w:rsid w:val="00DE5C7A"/>
    <w:rsid w:val="00DE605B"/>
    <w:rsid w:val="00DE73E7"/>
    <w:rsid w:val="00DE7C50"/>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208D"/>
    <w:rsid w:val="00E02C9B"/>
    <w:rsid w:val="00E0600C"/>
    <w:rsid w:val="00E1133F"/>
    <w:rsid w:val="00E121FC"/>
    <w:rsid w:val="00E12B1B"/>
    <w:rsid w:val="00E15103"/>
    <w:rsid w:val="00E151FA"/>
    <w:rsid w:val="00E15511"/>
    <w:rsid w:val="00E155B7"/>
    <w:rsid w:val="00E15CBD"/>
    <w:rsid w:val="00E15F41"/>
    <w:rsid w:val="00E1634E"/>
    <w:rsid w:val="00E16716"/>
    <w:rsid w:val="00E16B24"/>
    <w:rsid w:val="00E17DCA"/>
    <w:rsid w:val="00E20CA1"/>
    <w:rsid w:val="00E20E20"/>
    <w:rsid w:val="00E214F7"/>
    <w:rsid w:val="00E215DC"/>
    <w:rsid w:val="00E219A7"/>
    <w:rsid w:val="00E219F1"/>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42350"/>
    <w:rsid w:val="00E430AD"/>
    <w:rsid w:val="00E4550E"/>
    <w:rsid w:val="00E45CF8"/>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249"/>
    <w:rsid w:val="00E612D3"/>
    <w:rsid w:val="00E61C2A"/>
    <w:rsid w:val="00E62C0B"/>
    <w:rsid w:val="00E640C1"/>
    <w:rsid w:val="00E6489F"/>
    <w:rsid w:val="00E64A12"/>
    <w:rsid w:val="00E64DB1"/>
    <w:rsid w:val="00E65ED5"/>
    <w:rsid w:val="00E66821"/>
    <w:rsid w:val="00E66F46"/>
    <w:rsid w:val="00E67A07"/>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14C6"/>
    <w:rsid w:val="00E82899"/>
    <w:rsid w:val="00E82D4F"/>
    <w:rsid w:val="00E831E5"/>
    <w:rsid w:val="00E837DD"/>
    <w:rsid w:val="00E83E8F"/>
    <w:rsid w:val="00E844EE"/>
    <w:rsid w:val="00E845A5"/>
    <w:rsid w:val="00E84875"/>
    <w:rsid w:val="00E85C71"/>
    <w:rsid w:val="00E87812"/>
    <w:rsid w:val="00E919D5"/>
    <w:rsid w:val="00E9225D"/>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6BF1"/>
    <w:rsid w:val="00EA753A"/>
    <w:rsid w:val="00EA7DDF"/>
    <w:rsid w:val="00EB0099"/>
    <w:rsid w:val="00EB151D"/>
    <w:rsid w:val="00EB174D"/>
    <w:rsid w:val="00EB19C0"/>
    <w:rsid w:val="00EB3205"/>
    <w:rsid w:val="00EB34E6"/>
    <w:rsid w:val="00EB36F7"/>
    <w:rsid w:val="00EB41E1"/>
    <w:rsid w:val="00EB4376"/>
    <w:rsid w:val="00EB4A1C"/>
    <w:rsid w:val="00EB55E0"/>
    <w:rsid w:val="00EB5B55"/>
    <w:rsid w:val="00EB5C95"/>
    <w:rsid w:val="00EB6DFE"/>
    <w:rsid w:val="00EC0AD4"/>
    <w:rsid w:val="00EC11C3"/>
    <w:rsid w:val="00EC125F"/>
    <w:rsid w:val="00EC1B1A"/>
    <w:rsid w:val="00EC239A"/>
    <w:rsid w:val="00EC48C1"/>
    <w:rsid w:val="00EC4B12"/>
    <w:rsid w:val="00EC5530"/>
    <w:rsid w:val="00EC5BD7"/>
    <w:rsid w:val="00EC7861"/>
    <w:rsid w:val="00EC78BB"/>
    <w:rsid w:val="00EC7D77"/>
    <w:rsid w:val="00ED0081"/>
    <w:rsid w:val="00ED01CE"/>
    <w:rsid w:val="00ED021E"/>
    <w:rsid w:val="00ED0348"/>
    <w:rsid w:val="00ED083B"/>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E1A01"/>
    <w:rsid w:val="00EE2445"/>
    <w:rsid w:val="00EE3523"/>
    <w:rsid w:val="00EE515A"/>
    <w:rsid w:val="00EE53A4"/>
    <w:rsid w:val="00EE7618"/>
    <w:rsid w:val="00EF0E42"/>
    <w:rsid w:val="00EF26D7"/>
    <w:rsid w:val="00EF2C95"/>
    <w:rsid w:val="00EF3078"/>
    <w:rsid w:val="00EF311D"/>
    <w:rsid w:val="00EF3840"/>
    <w:rsid w:val="00EF4C38"/>
    <w:rsid w:val="00EF4D14"/>
    <w:rsid w:val="00EF6636"/>
    <w:rsid w:val="00F0042B"/>
    <w:rsid w:val="00F01192"/>
    <w:rsid w:val="00F018B6"/>
    <w:rsid w:val="00F029A3"/>
    <w:rsid w:val="00F041A7"/>
    <w:rsid w:val="00F0447B"/>
    <w:rsid w:val="00F048DD"/>
    <w:rsid w:val="00F04E1B"/>
    <w:rsid w:val="00F0519C"/>
    <w:rsid w:val="00F05D07"/>
    <w:rsid w:val="00F06B93"/>
    <w:rsid w:val="00F0781E"/>
    <w:rsid w:val="00F07899"/>
    <w:rsid w:val="00F07A07"/>
    <w:rsid w:val="00F07B3F"/>
    <w:rsid w:val="00F07EC2"/>
    <w:rsid w:val="00F11FA4"/>
    <w:rsid w:val="00F122E5"/>
    <w:rsid w:val="00F12377"/>
    <w:rsid w:val="00F12412"/>
    <w:rsid w:val="00F13E87"/>
    <w:rsid w:val="00F13FDE"/>
    <w:rsid w:val="00F1499F"/>
    <w:rsid w:val="00F15265"/>
    <w:rsid w:val="00F165DA"/>
    <w:rsid w:val="00F211A6"/>
    <w:rsid w:val="00F21642"/>
    <w:rsid w:val="00F2271A"/>
    <w:rsid w:val="00F231FB"/>
    <w:rsid w:val="00F2358C"/>
    <w:rsid w:val="00F246E1"/>
    <w:rsid w:val="00F24AE9"/>
    <w:rsid w:val="00F26FB5"/>
    <w:rsid w:val="00F2731C"/>
    <w:rsid w:val="00F27BC1"/>
    <w:rsid w:val="00F301E6"/>
    <w:rsid w:val="00F30430"/>
    <w:rsid w:val="00F31B46"/>
    <w:rsid w:val="00F32131"/>
    <w:rsid w:val="00F32499"/>
    <w:rsid w:val="00F331F4"/>
    <w:rsid w:val="00F33A33"/>
    <w:rsid w:val="00F3423B"/>
    <w:rsid w:val="00F35ED8"/>
    <w:rsid w:val="00F37FE5"/>
    <w:rsid w:val="00F4052E"/>
    <w:rsid w:val="00F40C6A"/>
    <w:rsid w:val="00F41507"/>
    <w:rsid w:val="00F41742"/>
    <w:rsid w:val="00F41C61"/>
    <w:rsid w:val="00F4222E"/>
    <w:rsid w:val="00F447F4"/>
    <w:rsid w:val="00F44D51"/>
    <w:rsid w:val="00F44FA3"/>
    <w:rsid w:val="00F45590"/>
    <w:rsid w:val="00F45D9A"/>
    <w:rsid w:val="00F46C8D"/>
    <w:rsid w:val="00F46DB4"/>
    <w:rsid w:val="00F47410"/>
    <w:rsid w:val="00F47B1F"/>
    <w:rsid w:val="00F51657"/>
    <w:rsid w:val="00F51F27"/>
    <w:rsid w:val="00F5272F"/>
    <w:rsid w:val="00F53601"/>
    <w:rsid w:val="00F536EB"/>
    <w:rsid w:val="00F55EEF"/>
    <w:rsid w:val="00F56C38"/>
    <w:rsid w:val="00F56E52"/>
    <w:rsid w:val="00F601F3"/>
    <w:rsid w:val="00F61668"/>
    <w:rsid w:val="00F627BB"/>
    <w:rsid w:val="00F631BC"/>
    <w:rsid w:val="00F631CF"/>
    <w:rsid w:val="00F6361A"/>
    <w:rsid w:val="00F649FD"/>
    <w:rsid w:val="00F6506A"/>
    <w:rsid w:val="00F651A8"/>
    <w:rsid w:val="00F66047"/>
    <w:rsid w:val="00F66EBD"/>
    <w:rsid w:val="00F70132"/>
    <w:rsid w:val="00F70EF2"/>
    <w:rsid w:val="00F70F20"/>
    <w:rsid w:val="00F716C0"/>
    <w:rsid w:val="00F71E7A"/>
    <w:rsid w:val="00F727AD"/>
    <w:rsid w:val="00F730DB"/>
    <w:rsid w:val="00F7578D"/>
    <w:rsid w:val="00F759F3"/>
    <w:rsid w:val="00F76227"/>
    <w:rsid w:val="00F77780"/>
    <w:rsid w:val="00F80B01"/>
    <w:rsid w:val="00F81B45"/>
    <w:rsid w:val="00F81C9F"/>
    <w:rsid w:val="00F82482"/>
    <w:rsid w:val="00F82906"/>
    <w:rsid w:val="00F82FBB"/>
    <w:rsid w:val="00F84481"/>
    <w:rsid w:val="00F867FD"/>
    <w:rsid w:val="00F8780B"/>
    <w:rsid w:val="00F87DA5"/>
    <w:rsid w:val="00F87F0D"/>
    <w:rsid w:val="00F90695"/>
    <w:rsid w:val="00F916C6"/>
    <w:rsid w:val="00F919AD"/>
    <w:rsid w:val="00F92561"/>
    <w:rsid w:val="00F933A2"/>
    <w:rsid w:val="00F9362E"/>
    <w:rsid w:val="00F939B0"/>
    <w:rsid w:val="00F93B18"/>
    <w:rsid w:val="00F93C15"/>
    <w:rsid w:val="00F93D6E"/>
    <w:rsid w:val="00F94E33"/>
    <w:rsid w:val="00F95342"/>
    <w:rsid w:val="00F964D6"/>
    <w:rsid w:val="00F96557"/>
    <w:rsid w:val="00F975FD"/>
    <w:rsid w:val="00F97EB5"/>
    <w:rsid w:val="00FA1329"/>
    <w:rsid w:val="00FA26A4"/>
    <w:rsid w:val="00FA2E1F"/>
    <w:rsid w:val="00FA3609"/>
    <w:rsid w:val="00FA401C"/>
    <w:rsid w:val="00FA4853"/>
    <w:rsid w:val="00FA7EB9"/>
    <w:rsid w:val="00FB0255"/>
    <w:rsid w:val="00FB03C0"/>
    <w:rsid w:val="00FB2673"/>
    <w:rsid w:val="00FB356C"/>
    <w:rsid w:val="00FB36F6"/>
    <w:rsid w:val="00FB39E5"/>
    <w:rsid w:val="00FB65F7"/>
    <w:rsid w:val="00FB6A35"/>
    <w:rsid w:val="00FB6ECD"/>
    <w:rsid w:val="00FC23FD"/>
    <w:rsid w:val="00FC31FD"/>
    <w:rsid w:val="00FC3A22"/>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7C2F"/>
    <w:rsid w:val="00FD7FE1"/>
    <w:rsid w:val="00FE18C0"/>
    <w:rsid w:val="00FE2303"/>
    <w:rsid w:val="00FE2350"/>
    <w:rsid w:val="00FE2D04"/>
    <w:rsid w:val="00FE330C"/>
    <w:rsid w:val="00FE496B"/>
    <w:rsid w:val="00FE49B6"/>
    <w:rsid w:val="00FE51F6"/>
    <w:rsid w:val="00FE5AEF"/>
    <w:rsid w:val="00FE6AD8"/>
    <w:rsid w:val="00FE7360"/>
    <w:rsid w:val="00FF00D9"/>
    <w:rsid w:val="00FF1340"/>
    <w:rsid w:val="00FF2599"/>
    <w:rsid w:val="00FF2653"/>
    <w:rsid w:val="00FF48D7"/>
    <w:rsid w:val="00FF4DF3"/>
    <w:rsid w:val="00FF5171"/>
    <w:rsid w:val="00FF558E"/>
    <w:rsid w:val="00FF559D"/>
    <w:rsid w:val="00FF55B8"/>
    <w:rsid w:val="00FF60F7"/>
    <w:rsid w:val="00FF78D3"/>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067AFDAC"/>
  <w15:docId w15:val="{D3BB067A-27A4-4007-B68D-EE198962D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2E1"/>
    <w:rPr>
      <w:sz w:val="24"/>
      <w:szCs w:val="24"/>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0740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BA7493-7F73-4883-BA80-4849C892C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28A1B3-8BB0-4E0C-8926-696014BF7B00}">
  <ds:schemaRefs>
    <ds:schemaRef ds:uri="http://schemas.microsoft.com/office/2006/metadata/properties"/>
  </ds:schemaRefs>
</ds:datastoreItem>
</file>

<file path=customXml/itemProps3.xml><?xml version="1.0" encoding="utf-8"?>
<ds:datastoreItem xmlns:ds="http://schemas.openxmlformats.org/officeDocument/2006/customXml" ds:itemID="{3E8C3138-07AC-4657-8075-FE7023AA7617}">
  <ds:schemaRefs>
    <ds:schemaRef ds:uri="http://schemas.microsoft.com/office/2006/metadata/longProperties"/>
  </ds:schemaRefs>
</ds:datastoreItem>
</file>

<file path=customXml/itemProps4.xml><?xml version="1.0" encoding="utf-8"?>
<ds:datastoreItem xmlns:ds="http://schemas.openxmlformats.org/officeDocument/2006/customXml" ds:itemID="{BA5F15DF-E0D1-4330-B6EA-3571F49C9444}">
  <ds:schemaRefs>
    <ds:schemaRef ds:uri="http://schemas.microsoft.com/sharepoint/v3/contenttype/forms"/>
  </ds:schemaRefs>
</ds:datastoreItem>
</file>

<file path=docProps/app.xml><?xml version="1.0" encoding="utf-8"?>
<ap:Properties xmlns:vt="http://schemas.openxmlformats.org/officeDocument/2006/docPropsVTypes" xmlns:ap="http://schemas.openxmlformats.org/officeDocument/2006/extended-properties">
  <ap:Template>Normal</ap:Template>
  <ap:TotalTime>0</ap:TotalTime>
  <ap:Pages>2</ap:Pages>
  <ap:Words>467</ap:Words>
  <ap:Characters>2662</ap:Characters>
  <ap:Application>Microsoft Office Word</ap:Application>
  <ap:DocSecurity>0</ap:DocSecurity>
  <ap:Lines>22</ap:Lines>
  <ap:Paragraphs>6</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3123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2025-06-16T19:20:36Z</dcterms:created>
  <dcterms:modified xsi:type="dcterms:W3CDTF">2025-06-16T19:20:36Z</dcterms:modified>
</cp:coreProperties>
</file>